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b/>
          <w:bCs/>
          <w:sz w:val="24"/>
          <w:szCs w:val="24"/>
          <w:lang w:val="fr-FR"/>
        </w:rPr>
        <w:t>Ce document s'applique aux ordinateurs portables HP fonctionnant sous Windows 7.</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b/>
          <w:bCs/>
          <w:sz w:val="24"/>
          <w:szCs w:val="24"/>
          <w:lang w:val="fr-FR"/>
        </w:rPr>
        <w:t>Si votre ordinateur fonctionne sous Windows Vista, consultez le document intitulé</w:t>
      </w:r>
      <w:r w:rsidRPr="005E3227">
        <w:rPr>
          <w:rFonts w:ascii="Times New Roman" w:eastAsia="Times New Roman" w:hAnsi="Times New Roman" w:cs="Times New Roman"/>
          <w:sz w:val="24"/>
          <w:szCs w:val="24"/>
          <w:lang w:val="fr-FR"/>
        </w:rPr>
        <w:t xml:space="preserve"> </w:t>
      </w:r>
      <w:hyperlink r:id="rId5" w:history="1">
        <w:r w:rsidRPr="005E3227">
          <w:rPr>
            <w:rFonts w:ascii="Times New Roman" w:eastAsia="Times New Roman" w:hAnsi="Times New Roman" w:cs="Times New Roman"/>
            <w:color w:val="0000FF"/>
            <w:sz w:val="24"/>
            <w:szCs w:val="24"/>
            <w:u w:val="single"/>
            <w:lang w:val="fr-FR"/>
          </w:rPr>
          <w:t>Ordinateurs portables HP - Configuration des connexions Bluetooth sous Vista</w:t>
        </w:r>
      </w:hyperlink>
      <w:r w:rsidRPr="005E3227">
        <w:rPr>
          <w:rFonts w:ascii="Times New Roman" w:eastAsia="Times New Roman" w:hAnsi="Times New Roman" w:cs="Times New Roman"/>
          <w:sz w:val="24"/>
          <w:szCs w:val="24"/>
          <w:lang w:val="fr-FR"/>
        </w:rPr>
        <w:t xml:space="preserve"> . </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b/>
          <w:bCs/>
          <w:sz w:val="24"/>
          <w:szCs w:val="24"/>
          <w:lang w:val="fr-FR"/>
        </w:rPr>
        <w:t>Si votre ordinateur fonctionne sous Windows XP, consultez le document intitulé</w:t>
      </w:r>
      <w:r w:rsidRPr="005E3227">
        <w:rPr>
          <w:rFonts w:ascii="Times New Roman" w:eastAsia="Times New Roman" w:hAnsi="Times New Roman" w:cs="Times New Roman"/>
          <w:sz w:val="24"/>
          <w:szCs w:val="24"/>
          <w:lang w:val="fr-FR"/>
        </w:rPr>
        <w:t xml:space="preserve"> </w:t>
      </w:r>
      <w:hyperlink r:id="rId6" w:history="1">
        <w:r w:rsidRPr="005E3227">
          <w:rPr>
            <w:rFonts w:ascii="Times New Roman" w:eastAsia="Times New Roman" w:hAnsi="Times New Roman" w:cs="Times New Roman"/>
            <w:color w:val="0000FF"/>
            <w:sz w:val="24"/>
            <w:szCs w:val="24"/>
            <w:u w:val="single"/>
            <w:lang w:val="fr-FR"/>
          </w:rPr>
          <w:t>Ordinateurs portables HP - Configuration des connexions Bluetooth sous XP</w:t>
        </w:r>
      </w:hyperlink>
      <w:r w:rsidRPr="005E3227">
        <w:rPr>
          <w:rFonts w:ascii="Times New Roman" w:eastAsia="Times New Roman" w:hAnsi="Times New Roman" w:cs="Times New Roman"/>
          <w:sz w:val="24"/>
          <w:szCs w:val="24"/>
          <w:lang w:val="fr-FR"/>
        </w:rPr>
        <w:t xml:space="preserve"> . </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L'adaptateur Bluetooth pour ordinateur portable établit des connexions radio de faible portée avec un réseau personnel (PAN) sans fil et peut accéder à d'autres périphériques compatibles Bluetooth, tels que d'autres ordinateurs, des téléphones portables, des casques audio, des souris ou des imprimantes.</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Étant donné que la fonction Bluetooth permet de connecter l'ordinateur par radio plutôt que par l'intermédiaire de câbles, les périphériques peuvent être déplacés tout en restant connectés à l'ordinateur. Les périphériques Bluetooth peuvent en effet se connecter automatiquement à l'ordinateur lorsqu'ils entrent dans sa zone de service. La zone de service classique pour les ordinateurs ou téléphones portables est d'environ 9 mètres ; cependant, cette distance n'est que d'1 mètre pour un casque ou un clavier.</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Si vous sortez de la zone de réception du casque ou éteignez ce dernier, un message d'erreur de ce type peut apparaître :</w:t>
      </w:r>
    </w:p>
    <w:p w:rsidR="005E3227" w:rsidRPr="005E3227" w:rsidRDefault="005E3227" w:rsidP="005E3227">
      <w:pPr>
        <w:bidi w:val="0"/>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14625" cy="1285875"/>
            <wp:effectExtent l="19050" t="0" r="9525" b="0"/>
            <wp:docPr id="31" name="صورة 31" descr="http://h10025.www1.hp.com/ewfrf-JAVA/Doc/images/c01955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h10025.www1.hp.com/ewfrf-JAVA/Doc/images/c01955540.jpg"/>
                    <pic:cNvPicPr>
                      <a:picLocks noChangeAspect="1" noChangeArrowheads="1"/>
                    </pic:cNvPicPr>
                  </pic:nvPicPr>
                  <pic:blipFill>
                    <a:blip r:embed="rId7"/>
                    <a:srcRect/>
                    <a:stretch>
                      <a:fillRect/>
                    </a:stretch>
                  </pic:blipFill>
                  <pic:spPr bwMode="auto">
                    <a:xfrm>
                      <a:off x="0" y="0"/>
                      <a:ext cx="2714625" cy="1285875"/>
                    </a:xfrm>
                    <a:prstGeom prst="rect">
                      <a:avLst/>
                    </a:prstGeom>
                    <a:noFill/>
                    <a:ln w="9525">
                      <a:noFill/>
                      <a:miter lim="800000"/>
                      <a:headEnd/>
                      <a:tailEnd/>
                    </a:ln>
                  </pic:spPr>
                </pic:pic>
              </a:graphicData>
            </a:graphic>
          </wp:inline>
        </w:drawing>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Si un tel message d'erreur s'affiche, configurez et connectez à nouveau le casque.</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Certains des ordinateurs portables HP, mais pas tous, sont vendus avec la fonctionnalité sans fil Bluetooth intégrée. Il est précisé dans la documentation des caractéristiques du produit fournie avec votre ordinateur si celui-ci est équipé ou non d'un périphérique Bluetooth. L'Assistant sans fil HP peut également être utilisé pour vérifier que le périphérique est installé et activé parce qu'il répertorie uniquement les périphériques sans fil qui sont installés sur l'ordinateur.</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b/>
          <w:bCs/>
          <w:sz w:val="34"/>
          <w:szCs w:val="34"/>
          <w:lang w:val="fr-FR"/>
        </w:rPr>
        <w:t>Etablissement d'une connexion et transfert de fichiers à l'aide de la fonction Bluetooth</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Pour établir une connexion et transférer un fichier entre deux ordinateurs sur lesquels la fonction Bluetooth est activée ou entre un périphérique mobile, tel qu'un téléphone portable, un lecteur MP3 ou un ordinateur de poche et un ordinateur, vous devez :</w:t>
      </w:r>
    </w:p>
    <w:p w:rsidR="005E3227" w:rsidRPr="005E3227" w:rsidRDefault="005E3227" w:rsidP="005E3227">
      <w:pPr>
        <w:numPr>
          <w:ilvl w:val="0"/>
          <w:numId w:val="17"/>
        </w:numPr>
        <w:bidi w:val="0"/>
        <w:spacing w:before="100" w:beforeAutospacing="1" w:after="100" w:afterAutospacing="1" w:line="240" w:lineRule="auto"/>
        <w:rPr>
          <w:rFonts w:ascii="Times New Roman" w:eastAsia="Times New Roman" w:hAnsi="Times New Roman" w:cs="Times New Roman"/>
          <w:sz w:val="24"/>
          <w:szCs w:val="24"/>
          <w:lang w:val="fr-FR"/>
        </w:rPr>
      </w:pPr>
      <w:hyperlink r:id="rId8" w:anchor="TurnOffBTIcon" w:history="1">
        <w:r w:rsidRPr="005E3227">
          <w:rPr>
            <w:rFonts w:ascii="Times New Roman" w:eastAsia="Times New Roman" w:hAnsi="Times New Roman" w:cs="Times New Roman"/>
            <w:color w:val="0000FF"/>
            <w:sz w:val="24"/>
            <w:szCs w:val="24"/>
            <w:u w:val="single"/>
            <w:lang w:val="fr-FR"/>
          </w:rPr>
          <w:t>Désactiver l'icône Bluetooth si l'ordinateur n'est pas doté de la fonction Bluetooth</w:t>
        </w:r>
      </w:hyperlink>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0"/>
          <w:numId w:val="17"/>
        </w:numPr>
        <w:bidi w:val="0"/>
        <w:spacing w:before="100" w:beforeAutospacing="1" w:after="100" w:afterAutospacing="1" w:line="240" w:lineRule="auto"/>
        <w:rPr>
          <w:rFonts w:ascii="Times New Roman" w:eastAsia="Times New Roman" w:hAnsi="Times New Roman" w:cs="Times New Roman"/>
          <w:sz w:val="24"/>
          <w:szCs w:val="24"/>
          <w:lang w:val="fr-FR"/>
        </w:rPr>
      </w:pPr>
      <w:hyperlink r:id="rId9" w:anchor="DwnLoadDriver" w:history="1">
        <w:r w:rsidRPr="005E3227">
          <w:rPr>
            <w:rFonts w:ascii="Times New Roman" w:eastAsia="Times New Roman" w:hAnsi="Times New Roman" w:cs="Times New Roman"/>
            <w:color w:val="0000FF"/>
            <w:sz w:val="24"/>
            <w:szCs w:val="24"/>
            <w:u w:val="single"/>
            <w:lang w:val="fr-FR"/>
          </w:rPr>
          <w:t>Télécharger le pilote Bluetooth HP et utiliser l'assistant du périphérique sous Windows 7</w:t>
        </w:r>
      </w:hyperlink>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0"/>
          <w:numId w:val="17"/>
        </w:numPr>
        <w:bidi w:val="0"/>
        <w:spacing w:before="100" w:beforeAutospacing="1" w:after="100" w:afterAutospacing="1" w:line="240" w:lineRule="auto"/>
        <w:rPr>
          <w:rFonts w:ascii="Times New Roman" w:eastAsia="Times New Roman" w:hAnsi="Times New Roman" w:cs="Times New Roman"/>
          <w:sz w:val="24"/>
          <w:szCs w:val="24"/>
          <w:lang w:val="fr-FR"/>
        </w:rPr>
      </w:pPr>
      <w:hyperlink r:id="rId10" w:anchor="DeviceOn" w:history="1">
        <w:r w:rsidRPr="005E3227">
          <w:rPr>
            <w:rFonts w:ascii="Times New Roman" w:eastAsia="Times New Roman" w:hAnsi="Times New Roman" w:cs="Times New Roman"/>
            <w:color w:val="0000FF"/>
            <w:sz w:val="24"/>
            <w:szCs w:val="24"/>
            <w:u w:val="single"/>
            <w:lang w:val="fr-FR"/>
          </w:rPr>
          <w:t>Vérifier le périphérique est activé et activer l'Assistant réseau et le Centre de mobilité HP</w:t>
        </w:r>
      </w:hyperlink>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0"/>
          <w:numId w:val="17"/>
        </w:numPr>
        <w:bidi w:val="0"/>
        <w:spacing w:before="100" w:beforeAutospacing="1" w:after="100" w:afterAutospacing="1" w:line="240" w:lineRule="auto"/>
        <w:rPr>
          <w:rFonts w:ascii="Times New Roman" w:eastAsia="Times New Roman" w:hAnsi="Times New Roman" w:cs="Times New Roman"/>
          <w:sz w:val="24"/>
          <w:szCs w:val="24"/>
        </w:rPr>
      </w:pPr>
      <w:hyperlink r:id="rId11" w:anchor="InstallSoftware" w:history="1">
        <w:r w:rsidRPr="005E3227">
          <w:rPr>
            <w:rFonts w:ascii="Times New Roman" w:eastAsia="Times New Roman" w:hAnsi="Times New Roman" w:cs="Times New Roman"/>
            <w:color w:val="0000FF"/>
            <w:sz w:val="24"/>
            <w:szCs w:val="24"/>
            <w:u w:val="single"/>
          </w:rPr>
          <w:t>Installer le logiciel Bluetooth HP</w:t>
        </w:r>
      </w:hyperlink>
      <w:r w:rsidRPr="005E3227">
        <w:rPr>
          <w:rFonts w:ascii="Times New Roman" w:eastAsia="Times New Roman" w:hAnsi="Times New Roman" w:cs="Times New Roman"/>
          <w:sz w:val="24"/>
          <w:szCs w:val="24"/>
        </w:rPr>
        <w:t xml:space="preserve"> </w:t>
      </w:r>
    </w:p>
    <w:p w:rsidR="005E3227" w:rsidRPr="005E3227" w:rsidRDefault="005E3227" w:rsidP="005E3227">
      <w:pPr>
        <w:numPr>
          <w:ilvl w:val="0"/>
          <w:numId w:val="17"/>
        </w:numPr>
        <w:bidi w:val="0"/>
        <w:spacing w:before="100" w:beforeAutospacing="1" w:after="100" w:afterAutospacing="1" w:line="240" w:lineRule="auto"/>
        <w:rPr>
          <w:rFonts w:ascii="Times New Roman" w:eastAsia="Times New Roman" w:hAnsi="Times New Roman" w:cs="Times New Roman"/>
          <w:sz w:val="24"/>
          <w:szCs w:val="24"/>
          <w:lang w:val="fr-FR"/>
        </w:rPr>
      </w:pPr>
      <w:hyperlink r:id="rId12" w:anchor="PairComputer" w:history="1">
        <w:r w:rsidRPr="005E3227">
          <w:rPr>
            <w:rFonts w:ascii="Times New Roman" w:eastAsia="Times New Roman" w:hAnsi="Times New Roman" w:cs="Times New Roman"/>
            <w:color w:val="0000FF"/>
            <w:sz w:val="24"/>
            <w:szCs w:val="24"/>
            <w:u w:val="single"/>
            <w:lang w:val="fr-FR"/>
          </w:rPr>
          <w:t>Association de l'ordinateur à un autre ordinateur Bluetooth</w:t>
        </w:r>
      </w:hyperlink>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0"/>
          <w:numId w:val="17"/>
        </w:numPr>
        <w:bidi w:val="0"/>
        <w:spacing w:before="100" w:beforeAutospacing="1" w:after="100" w:afterAutospacing="1" w:line="240" w:lineRule="auto"/>
        <w:rPr>
          <w:rFonts w:ascii="Times New Roman" w:eastAsia="Times New Roman" w:hAnsi="Times New Roman" w:cs="Times New Roman"/>
          <w:sz w:val="24"/>
          <w:szCs w:val="24"/>
          <w:lang w:val="fr-FR"/>
        </w:rPr>
      </w:pPr>
      <w:hyperlink r:id="rId13" w:anchor="WhatToDo" w:history="1">
        <w:r w:rsidRPr="005E3227">
          <w:rPr>
            <w:rFonts w:ascii="Times New Roman" w:eastAsia="Times New Roman" w:hAnsi="Times New Roman" w:cs="Times New Roman"/>
            <w:color w:val="0000FF"/>
            <w:sz w:val="24"/>
            <w:szCs w:val="24"/>
            <w:u w:val="single"/>
            <w:lang w:val="fr-FR"/>
          </w:rPr>
          <w:t>Possibilités offertes par la technologie Bluetooth</w:t>
        </w:r>
      </w:hyperlink>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0"/>
          <w:numId w:val="17"/>
        </w:numPr>
        <w:bidi w:val="0"/>
        <w:spacing w:before="100" w:beforeAutospacing="1" w:after="100" w:afterAutospacing="1" w:line="240" w:lineRule="auto"/>
        <w:rPr>
          <w:rFonts w:ascii="Times New Roman" w:eastAsia="Times New Roman" w:hAnsi="Times New Roman" w:cs="Times New Roman"/>
          <w:sz w:val="24"/>
          <w:szCs w:val="24"/>
          <w:lang w:val="fr-FR"/>
        </w:rPr>
      </w:pPr>
      <w:hyperlink r:id="rId14" w:anchor="ConnectDevice" w:history="1">
        <w:r w:rsidRPr="005E3227">
          <w:rPr>
            <w:rFonts w:ascii="Times New Roman" w:eastAsia="Times New Roman" w:hAnsi="Times New Roman" w:cs="Times New Roman"/>
            <w:color w:val="0000FF"/>
            <w:sz w:val="24"/>
            <w:szCs w:val="24"/>
            <w:u w:val="single"/>
            <w:lang w:val="fr-FR"/>
          </w:rPr>
          <w:t>Résolution des problèmes liés à la fonction audio Bluetooth</w:t>
        </w:r>
      </w:hyperlink>
      <w:r w:rsidRPr="005E3227">
        <w:rPr>
          <w:rFonts w:ascii="Times New Roman" w:eastAsia="Times New Roman" w:hAnsi="Times New Roman" w:cs="Times New Roman"/>
          <w:sz w:val="24"/>
          <w:szCs w:val="24"/>
          <w:lang w:val="fr-FR"/>
        </w:rPr>
        <w:t xml:space="preserve"> </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bookmarkStart w:id="0" w:name="DwnLoadDriver"/>
      <w:bookmarkEnd w:id="0"/>
      <w:r w:rsidRPr="005E3227">
        <w:rPr>
          <w:rFonts w:ascii="Times New Roman" w:eastAsia="Times New Roman" w:hAnsi="Times New Roman" w:cs="Times New Roman"/>
          <w:b/>
          <w:bCs/>
          <w:sz w:val="34"/>
          <w:szCs w:val="34"/>
          <w:lang w:val="fr-FR"/>
        </w:rPr>
        <w:t>Téléchargement dupilote Bluetooth HP et utilisation de l'assistant du périphérique sous Windows 7</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Avant de configurer des connexions Bluetooth, cliquez sur </w:t>
      </w:r>
      <w:hyperlink r:id="rId15" w:history="1">
        <w:r w:rsidRPr="005E3227">
          <w:rPr>
            <w:rFonts w:ascii="Times New Roman" w:eastAsia="Times New Roman" w:hAnsi="Times New Roman" w:cs="Times New Roman"/>
            <w:color w:val="0000FF"/>
            <w:sz w:val="24"/>
            <w:szCs w:val="24"/>
            <w:u w:val="single"/>
            <w:lang w:val="fr-FR"/>
          </w:rPr>
          <w:t>Pilote Bluetooth HP</w:t>
        </w:r>
      </w:hyperlink>
      <w:r w:rsidRPr="005E3227">
        <w:rPr>
          <w:rFonts w:ascii="Times New Roman" w:eastAsia="Times New Roman" w:hAnsi="Times New Roman" w:cs="Times New Roman"/>
          <w:sz w:val="24"/>
          <w:szCs w:val="24"/>
          <w:lang w:val="fr-FR"/>
        </w:rPr>
        <w:t xml:space="preserve"> pour télécharger le SoftPaq à partir du site Web HP et utilisez l'assistant Ajout de périphérique pour détecter automatiquement votre périphérique Bluetooth ou identifier le problème.</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Exécutez l'assistant d'ajout de périphériques en suivant les étapes indiquées ci-dessous.</w:t>
      </w:r>
    </w:p>
    <w:p w:rsidR="005E3227" w:rsidRPr="005E3227" w:rsidRDefault="005E3227" w:rsidP="005E3227">
      <w:pPr>
        <w:numPr>
          <w:ilvl w:val="0"/>
          <w:numId w:val="18"/>
        </w:numPr>
        <w:bidi w:val="0"/>
        <w:spacing w:before="240" w:after="240" w:line="240" w:lineRule="auto"/>
        <w:ind w:left="930"/>
        <w:rPr>
          <w:rFonts w:ascii="Times New Roman" w:eastAsia="Times New Roman" w:hAnsi="Times New Roman" w:cs="Times New Roman"/>
          <w:sz w:val="24"/>
          <w:szCs w:val="24"/>
        </w:rPr>
      </w:pPr>
      <w:r w:rsidRPr="005E3227">
        <w:rPr>
          <w:rFonts w:ascii="Times New Roman" w:eastAsia="Times New Roman" w:hAnsi="Times New Roman" w:cs="Times New Roman"/>
          <w:sz w:val="24"/>
          <w:szCs w:val="24"/>
          <w:lang w:val="fr-FR"/>
        </w:rPr>
        <w:t xml:space="preserve">Cliquez sur </w:t>
      </w:r>
      <w:r w:rsidRPr="005E3227">
        <w:rPr>
          <w:rFonts w:ascii="Times New Roman" w:eastAsia="Times New Roman" w:hAnsi="Times New Roman" w:cs="Times New Roman"/>
          <w:b/>
          <w:bCs/>
          <w:sz w:val="24"/>
          <w:szCs w:val="24"/>
          <w:lang w:val="fr-FR"/>
        </w:rPr>
        <w:t>Démarrer</w:t>
      </w:r>
      <w:r w:rsidRPr="005E3227">
        <w:rPr>
          <w:rFonts w:ascii="Times New Roman" w:eastAsia="Times New Roman" w:hAnsi="Times New Roman" w:cs="Times New Roman"/>
          <w:sz w:val="24"/>
          <w:szCs w:val="24"/>
          <w:lang w:val="fr-FR"/>
        </w:rPr>
        <w:t xml:space="preserve"> , saisissez </w:t>
      </w:r>
      <w:r w:rsidRPr="005E3227">
        <w:rPr>
          <w:rFonts w:ascii="Courier" w:eastAsia="Times New Roman" w:hAnsi="Courier" w:cs="Times New Roman"/>
          <w:sz w:val="24"/>
          <w:szCs w:val="24"/>
          <w:lang w:val="fr-FR"/>
        </w:rPr>
        <w:t>ajouter</w:t>
      </w:r>
      <w:r w:rsidRPr="005E3227">
        <w:rPr>
          <w:rFonts w:ascii="Times New Roman" w:eastAsia="Times New Roman" w:hAnsi="Times New Roman" w:cs="Times New Roman"/>
          <w:sz w:val="24"/>
          <w:szCs w:val="24"/>
          <w:lang w:val="fr-FR"/>
        </w:rPr>
        <w:t xml:space="preserve"> dans le champ de recherche, puis sélectionnez </w:t>
      </w:r>
      <w:r w:rsidRPr="005E3227">
        <w:rPr>
          <w:rFonts w:ascii="Times New Roman" w:eastAsia="Times New Roman" w:hAnsi="Times New Roman" w:cs="Times New Roman"/>
          <w:b/>
          <w:bCs/>
          <w:sz w:val="24"/>
          <w:szCs w:val="24"/>
          <w:lang w:val="fr-FR"/>
        </w:rPr>
        <w:t>Ajouter un périphérique</w:t>
      </w:r>
      <w:r w:rsidRPr="005E3227">
        <w:rPr>
          <w:rFonts w:ascii="Times New Roman" w:eastAsia="Times New Roman" w:hAnsi="Times New Roman" w:cs="Times New Roman"/>
          <w:sz w:val="24"/>
          <w:szCs w:val="24"/>
          <w:lang w:val="fr-FR"/>
        </w:rPr>
        <w:t xml:space="preserve"> dans la liste. </w:t>
      </w:r>
      <w:r w:rsidRPr="005E3227">
        <w:rPr>
          <w:rFonts w:ascii="Times New Roman" w:eastAsia="Times New Roman" w:hAnsi="Times New Roman" w:cs="Times New Roman"/>
          <w:sz w:val="24"/>
          <w:szCs w:val="24"/>
        </w:rPr>
        <w:t>L'assistant recherche les périphériques à ajouter à votre ordinateur.</w:t>
      </w:r>
    </w:p>
    <w:p w:rsidR="005E3227" w:rsidRPr="005E3227" w:rsidRDefault="005E3227" w:rsidP="005E3227">
      <w:pPr>
        <w:numPr>
          <w:ilvl w:val="0"/>
          <w:numId w:val="18"/>
        </w:numPr>
        <w:bidi w:val="0"/>
        <w:spacing w:before="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Une fois votre périphérique Bluetooth détecté, vous pouvez l'ajouter à votre ordinateur.</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Si votre périphérique n'a pas été détecté, essayez de procéder comme suit et exécutez une nouvelle fois l'assistant d'ajout de périphérique :</w:t>
      </w:r>
    </w:p>
    <w:p w:rsidR="005E3227" w:rsidRPr="005E3227" w:rsidRDefault="005E3227" w:rsidP="005E3227">
      <w:pPr>
        <w:numPr>
          <w:ilvl w:val="0"/>
          <w:numId w:val="19"/>
        </w:numPr>
        <w:bidi w:val="0"/>
        <w:spacing w:before="100" w:beforeAutospacing="1" w:after="100" w:afterAutospacing="1"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Assurez-vous que le périphérique est complètement chargé ou connecté à un adaptateur secteur.</w:t>
      </w:r>
    </w:p>
    <w:p w:rsidR="005E3227" w:rsidRPr="005E3227" w:rsidRDefault="005E3227" w:rsidP="005E3227">
      <w:pPr>
        <w:numPr>
          <w:ilvl w:val="0"/>
          <w:numId w:val="19"/>
        </w:numPr>
        <w:bidi w:val="0"/>
        <w:spacing w:before="100" w:beforeAutospacing="1" w:after="100" w:afterAutospacing="1"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Assurez-vous que votre périphérique Bluetooth est allumé et en mode découverte. Pour savoir comment activer le mode découverte sur votre périphérique Bluetooth, consultez les instructions fournies avec le périphérique.</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Pour configurer manuellement des connexions Bluetooth avec votre ordinateur, lisez le reste de ce document.</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bookmarkStart w:id="1" w:name="InstallSoftware"/>
      <w:bookmarkEnd w:id="1"/>
      <w:r w:rsidRPr="005E3227">
        <w:rPr>
          <w:rFonts w:ascii="Times New Roman" w:eastAsia="Times New Roman" w:hAnsi="Times New Roman" w:cs="Times New Roman"/>
          <w:b/>
          <w:bCs/>
          <w:sz w:val="34"/>
          <w:lang w:val="fr-FR"/>
        </w:rPr>
        <w:t>Installer le logiciel Bluetooth HP</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Mettez à jour les pilotes pour votre logiciel Bluetooth offert par HP. Ceci aidera votre périphérique à s'exécuter plus efficacement sur votre ordinateur. Cliquez sur </w:t>
      </w:r>
      <w:hyperlink r:id="rId16" w:history="1">
        <w:r w:rsidRPr="005E3227">
          <w:rPr>
            <w:rFonts w:ascii="Times New Roman" w:eastAsia="Times New Roman" w:hAnsi="Times New Roman" w:cs="Times New Roman"/>
            <w:color w:val="0000FF"/>
            <w:sz w:val="24"/>
            <w:szCs w:val="24"/>
            <w:u w:val="single"/>
            <w:lang w:val="fr-FR"/>
          </w:rPr>
          <w:t>Logiciel Bluetooth HP</w:t>
        </w:r>
      </w:hyperlink>
      <w:r w:rsidRPr="005E3227">
        <w:rPr>
          <w:rFonts w:ascii="Times New Roman" w:eastAsia="Times New Roman" w:hAnsi="Times New Roman" w:cs="Times New Roman"/>
          <w:sz w:val="24"/>
          <w:szCs w:val="24"/>
          <w:lang w:val="fr-FR"/>
        </w:rPr>
        <w:t xml:space="preserve"> pour télécharger le softpaq à partir du site Web HP.</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bookmarkStart w:id="2" w:name="TurnOffBTIcon"/>
      <w:bookmarkEnd w:id="2"/>
      <w:r w:rsidRPr="005E3227">
        <w:rPr>
          <w:rFonts w:ascii="Times New Roman" w:eastAsia="Times New Roman" w:hAnsi="Times New Roman" w:cs="Times New Roman"/>
          <w:b/>
          <w:bCs/>
          <w:sz w:val="34"/>
          <w:szCs w:val="34"/>
          <w:lang w:val="fr-FR"/>
        </w:rPr>
        <w:t>Désactivation de l'icône Bluetooth si l'ordinateur n'est pas doté de la fonction Bluetooth</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L'icône Bluetooth </w:t>
      </w:r>
      <w:r>
        <w:rPr>
          <w:rFonts w:ascii="Times New Roman" w:eastAsia="Times New Roman" w:hAnsi="Times New Roman" w:cs="Times New Roman"/>
          <w:noProof/>
          <w:sz w:val="24"/>
          <w:szCs w:val="24"/>
        </w:rPr>
        <w:drawing>
          <wp:inline distT="0" distB="0" distL="0" distR="0">
            <wp:extent cx="114300" cy="152400"/>
            <wp:effectExtent l="19050" t="0" r="0" b="0"/>
            <wp:docPr id="32" name="صورة 32" descr="http://h10025.www1.hp.com/ewfrf-JAVA/Doc/images/c015774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h10025.www1.hp.com/ewfrf-JAVA/Doc/images/c01577411.gif"/>
                    <pic:cNvPicPr>
                      <a:picLocks noChangeAspect="1" noChangeArrowheads="1"/>
                    </pic:cNvPicPr>
                  </pic:nvPicPr>
                  <pic:blipFill>
                    <a:blip r:embed="rId17"/>
                    <a:srcRect/>
                    <a:stretch>
                      <a:fillRect/>
                    </a:stretch>
                  </pic:blipFill>
                  <pic:spPr bwMode="auto">
                    <a:xfrm>
                      <a:off x="0" y="0"/>
                      <a:ext cx="114300" cy="152400"/>
                    </a:xfrm>
                    <a:prstGeom prst="rect">
                      <a:avLst/>
                    </a:prstGeom>
                    <a:noFill/>
                    <a:ln w="9525">
                      <a:noFill/>
                      <a:miter lim="800000"/>
                      <a:headEnd/>
                      <a:tailEnd/>
                    </a:ln>
                  </pic:spPr>
                </pic:pic>
              </a:graphicData>
            </a:graphic>
          </wp:inline>
        </w:drawing>
      </w:r>
      <w:r w:rsidRPr="005E3227">
        <w:rPr>
          <w:rFonts w:ascii="Times New Roman" w:eastAsia="Times New Roman" w:hAnsi="Times New Roman" w:cs="Times New Roman"/>
          <w:sz w:val="24"/>
          <w:szCs w:val="24"/>
          <w:lang w:val="fr-FR"/>
        </w:rPr>
        <w:t>peut apparaître dans la zone de notification même si l'ordinateur n'est pas équipé d'un périphérique Bluetooth. Si votre ordinateur n'est pas équipé d'un périphérique Bluetooth, vous pouvez supprimer l'icône Bluetooth.</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lastRenderedPageBreak/>
        <w:t>Pour masquer l'icône, procédez comme suit :</w:t>
      </w:r>
    </w:p>
    <w:p w:rsidR="005E3227" w:rsidRPr="005E3227" w:rsidRDefault="005E3227" w:rsidP="005E3227">
      <w:pPr>
        <w:numPr>
          <w:ilvl w:val="0"/>
          <w:numId w:val="20"/>
        </w:numPr>
        <w:bidi w:val="0"/>
        <w:spacing w:before="240" w:after="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sur l'icône </w:t>
      </w:r>
      <w:r w:rsidRPr="005E3227">
        <w:rPr>
          <w:rFonts w:ascii="Times New Roman" w:eastAsia="Times New Roman" w:hAnsi="Times New Roman" w:cs="Times New Roman"/>
          <w:b/>
          <w:bCs/>
          <w:sz w:val="24"/>
          <w:szCs w:val="24"/>
          <w:lang w:val="fr-FR"/>
        </w:rPr>
        <w:t>Montrer les icônes</w:t>
      </w:r>
      <w:r>
        <w:rPr>
          <w:rFonts w:ascii="Times New Roman" w:eastAsia="Times New Roman" w:hAnsi="Times New Roman" w:cs="Times New Roman"/>
          <w:noProof/>
          <w:sz w:val="24"/>
          <w:szCs w:val="24"/>
        </w:rPr>
        <w:drawing>
          <wp:inline distT="0" distB="0" distL="0" distR="0">
            <wp:extent cx="142875" cy="133350"/>
            <wp:effectExtent l="19050" t="0" r="9525" b="0"/>
            <wp:docPr id="33" name="صورة 33" descr="http://h10025.www1.hp.com/ewfrf-JAVA/Doc/images/c01955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h10025.www1.hp.com/ewfrf-JAVA/Doc/images/c01955541.jpg"/>
                    <pic:cNvPicPr>
                      <a:picLocks noChangeAspect="1" noChangeArrowheads="1"/>
                    </pic:cNvPicPr>
                  </pic:nvPicPr>
                  <pic:blipFill>
                    <a:blip r:embed="rId18"/>
                    <a:srcRect/>
                    <a:stretch>
                      <a:fillRect/>
                    </a:stretch>
                  </pic:blipFill>
                  <pic:spPr bwMode="auto">
                    <a:xfrm>
                      <a:off x="0" y="0"/>
                      <a:ext cx="142875" cy="133350"/>
                    </a:xfrm>
                    <a:prstGeom prst="rect">
                      <a:avLst/>
                    </a:prstGeom>
                    <a:noFill/>
                    <a:ln w="9525">
                      <a:noFill/>
                      <a:miter lim="800000"/>
                      <a:headEnd/>
                      <a:tailEnd/>
                    </a:ln>
                  </pic:spPr>
                </pic:pic>
              </a:graphicData>
            </a:graphic>
          </wp:inline>
        </w:drawing>
      </w:r>
      <w:r w:rsidRPr="005E3227">
        <w:rPr>
          <w:rFonts w:ascii="Times New Roman" w:eastAsia="Times New Roman" w:hAnsi="Times New Roman" w:cs="Times New Roman"/>
          <w:sz w:val="24"/>
          <w:szCs w:val="24"/>
          <w:lang w:val="fr-FR"/>
        </w:rPr>
        <w:t xml:space="preserve"> , puis cliquez sur </w:t>
      </w:r>
      <w:r w:rsidRPr="005E3227">
        <w:rPr>
          <w:rFonts w:ascii="Times New Roman" w:eastAsia="Times New Roman" w:hAnsi="Times New Roman" w:cs="Times New Roman"/>
          <w:b/>
          <w:bCs/>
          <w:sz w:val="24"/>
          <w:szCs w:val="24"/>
          <w:lang w:val="fr-FR"/>
        </w:rPr>
        <w:t>Personnaliser</w:t>
      </w:r>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0"/>
          <w:numId w:val="20"/>
        </w:numPr>
        <w:bidi w:val="0"/>
        <w:spacing w:before="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Dans la liste </w:t>
      </w:r>
      <w:r w:rsidRPr="005E3227">
        <w:rPr>
          <w:rFonts w:ascii="Times New Roman" w:eastAsia="Times New Roman" w:hAnsi="Times New Roman" w:cs="Times New Roman"/>
          <w:b/>
          <w:bCs/>
          <w:sz w:val="24"/>
          <w:szCs w:val="24"/>
          <w:lang w:val="fr-FR"/>
        </w:rPr>
        <w:t>Comportements</w:t>
      </w:r>
      <w:r w:rsidRPr="005E3227">
        <w:rPr>
          <w:rFonts w:ascii="Times New Roman" w:eastAsia="Times New Roman" w:hAnsi="Times New Roman" w:cs="Times New Roman"/>
          <w:sz w:val="24"/>
          <w:szCs w:val="24"/>
          <w:lang w:val="fr-FR"/>
        </w:rPr>
        <w:t xml:space="preserve"> , cliquez sur la zone déroulante </w:t>
      </w:r>
      <w:r w:rsidRPr="005E3227">
        <w:rPr>
          <w:rFonts w:ascii="Times New Roman" w:eastAsia="Times New Roman" w:hAnsi="Times New Roman" w:cs="Times New Roman"/>
          <w:b/>
          <w:bCs/>
          <w:sz w:val="24"/>
          <w:szCs w:val="24"/>
          <w:lang w:val="fr-FR"/>
        </w:rPr>
        <w:t>Montrer l'icône et les notifications</w:t>
      </w:r>
      <w:r w:rsidRPr="005E3227">
        <w:rPr>
          <w:rFonts w:ascii="Times New Roman" w:eastAsia="Times New Roman" w:hAnsi="Times New Roman" w:cs="Times New Roman"/>
          <w:sz w:val="24"/>
          <w:szCs w:val="24"/>
          <w:lang w:val="fr-FR"/>
        </w:rPr>
        <w:t xml:space="preserve"> et sélectionnez </w:t>
      </w:r>
      <w:r w:rsidRPr="005E3227">
        <w:rPr>
          <w:rFonts w:ascii="Times New Roman" w:eastAsia="Times New Roman" w:hAnsi="Times New Roman" w:cs="Times New Roman"/>
          <w:b/>
          <w:bCs/>
          <w:sz w:val="24"/>
          <w:szCs w:val="24"/>
          <w:lang w:val="fr-FR"/>
        </w:rPr>
        <w:t>Masquer l'icône et les notifications</w:t>
      </w:r>
      <w:r w:rsidRPr="005E3227">
        <w:rPr>
          <w:rFonts w:ascii="Times New Roman" w:eastAsia="Times New Roman" w:hAnsi="Times New Roman" w:cs="Times New Roman"/>
          <w:sz w:val="24"/>
          <w:szCs w:val="24"/>
          <w:lang w:val="fr-FR"/>
        </w:rPr>
        <w:t xml:space="preserve"> .</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L'icône Bluetooth n'apparaît plus dans la zone de notification.</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bookmarkStart w:id="3" w:name="DeviceOn"/>
      <w:bookmarkEnd w:id="3"/>
      <w:r w:rsidRPr="005E3227">
        <w:rPr>
          <w:rFonts w:ascii="Times New Roman" w:eastAsia="Times New Roman" w:hAnsi="Times New Roman" w:cs="Times New Roman"/>
          <w:b/>
          <w:bCs/>
          <w:sz w:val="34"/>
          <w:szCs w:val="34"/>
          <w:lang w:val="fr-FR"/>
        </w:rPr>
        <w:t>Vérification de l'activation du périphérique et de l'activation de l'Assistant réseau et du Centre de mobilité HP</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La plupart des ordinateurs portables possèdent sur leur boîtier un interrupteur ou un bouton qui transmet l'alimentation aux périphériques Bluetooth et autres périphériques réseau sans fil. Un voyant </w:t>
      </w:r>
      <w:r>
        <w:rPr>
          <w:rFonts w:ascii="Times New Roman" w:eastAsia="Times New Roman" w:hAnsi="Times New Roman" w:cs="Times New Roman"/>
          <w:noProof/>
          <w:sz w:val="24"/>
          <w:szCs w:val="24"/>
        </w:rPr>
        <w:drawing>
          <wp:inline distT="0" distB="0" distL="0" distR="0">
            <wp:extent cx="190500" cy="190500"/>
            <wp:effectExtent l="19050" t="0" r="0" b="0"/>
            <wp:docPr id="34" name="صورة 34" descr="http://h10025.www1.hp.com/ewfrf-JAVA/Doc/images/c01481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h10025.www1.hp.com/ewfrf-JAVA/Doc/images/c01481711.jpg"/>
                    <pic:cNvPicPr>
                      <a:picLocks noChangeAspect="1" noChangeArrowheads="1"/>
                    </pic:cNvPicPr>
                  </pic:nvPicPr>
                  <pic:blipFill>
                    <a:blip r:embed="rId19"/>
                    <a:srcRect/>
                    <a:stretch>
                      <a:fillRect/>
                    </a:stretch>
                  </pic:blipFill>
                  <pic:spPr bwMode="auto">
                    <a:xfrm>
                      <a:off x="0" y="0"/>
                      <a:ext cx="190500" cy="190500"/>
                    </a:xfrm>
                    <a:prstGeom prst="rect">
                      <a:avLst/>
                    </a:prstGeom>
                    <a:noFill/>
                    <a:ln w="9525">
                      <a:noFill/>
                      <a:miter lim="800000"/>
                      <a:headEnd/>
                      <a:tailEnd/>
                    </a:ln>
                  </pic:spPr>
                </pic:pic>
              </a:graphicData>
            </a:graphic>
          </wp:inline>
        </w:drawing>
      </w:r>
      <w:r w:rsidRPr="005E3227">
        <w:rPr>
          <w:rFonts w:ascii="Times New Roman" w:eastAsia="Times New Roman" w:hAnsi="Times New Roman" w:cs="Times New Roman"/>
          <w:sz w:val="24"/>
          <w:szCs w:val="24"/>
          <w:lang w:val="fr-FR"/>
        </w:rPr>
        <w:t>s'éclaire en bleu lorsque les périphériques de communication Bluetooth ou WiFi sont activés. Ce voyant devient orangé lorsque ces périphériques sont hors tension. Le voyant lumineux ne s'éclaire pas du tout lorsque le périphérique est hors tension. Utilisez le logiciel Assistant sans fil HP ou Centre de mobilité HP pour activer ou désactiver chacune des fonctions sans fil.</w:t>
      </w:r>
    </w:p>
    <w:p w:rsidR="005E3227" w:rsidRPr="005E3227" w:rsidRDefault="005E3227" w:rsidP="005E3227">
      <w:pPr>
        <w:numPr>
          <w:ilvl w:val="0"/>
          <w:numId w:val="21"/>
        </w:numPr>
        <w:bidi w:val="0"/>
        <w:spacing w:before="100" w:beforeAutospacing="1" w:after="100" w:afterAutospacing="1"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Eteindre le bouton ou l'interrupteur Bluetooth désactive toute connexion ouverte avec un périphérique.</w:t>
      </w:r>
    </w:p>
    <w:p w:rsidR="005E3227" w:rsidRPr="005E3227" w:rsidRDefault="005E3227" w:rsidP="005E3227">
      <w:pPr>
        <w:numPr>
          <w:ilvl w:val="0"/>
          <w:numId w:val="21"/>
        </w:numPr>
        <w:bidi w:val="0"/>
        <w:spacing w:before="100" w:beforeAutospacing="1" w:after="100" w:afterAutospacing="1"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Mettre l'ordinateur en veille éteint également la fonction Bluetooth.</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Une fois que vous avez allumé votre périphérique, vérifiez quels sont les périphériques Bluetooth activés et à la portée de votre ordinateur. Consultez la section </w:t>
      </w:r>
      <w:hyperlink r:id="rId20" w:anchor="ScanForDevices" w:history="1">
        <w:r w:rsidRPr="005E3227">
          <w:rPr>
            <w:rFonts w:ascii="Times New Roman" w:eastAsia="Times New Roman" w:hAnsi="Times New Roman" w:cs="Times New Roman"/>
            <w:color w:val="0000FF"/>
            <w:sz w:val="24"/>
            <w:szCs w:val="24"/>
            <w:u w:val="single"/>
            <w:lang w:val="fr-FR"/>
          </w:rPr>
          <w:t>Recherche de périphériques Bluetooth supplémentaires</w:t>
        </w:r>
      </w:hyperlink>
      <w:r w:rsidRPr="005E3227">
        <w:rPr>
          <w:rFonts w:ascii="Times New Roman" w:eastAsia="Times New Roman" w:hAnsi="Times New Roman" w:cs="Times New Roman"/>
          <w:sz w:val="24"/>
          <w:szCs w:val="24"/>
          <w:lang w:val="fr-FR"/>
        </w:rPr>
        <w:t xml:space="preserve"> de ce document.</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bookmarkStart w:id="4" w:name="HPNetAssist"/>
      <w:bookmarkEnd w:id="4"/>
      <w:r w:rsidRPr="005E3227">
        <w:rPr>
          <w:rFonts w:ascii="Times New Roman" w:eastAsia="Times New Roman" w:hAnsi="Times New Roman" w:cs="Times New Roman"/>
          <w:b/>
          <w:bCs/>
          <w:sz w:val="34"/>
          <w:lang w:val="fr-FR"/>
        </w:rPr>
        <w:t>Vérification que le périphérique est installé et activé en utilisant l'Assistant de réseau HP</w:t>
      </w:r>
    </w:p>
    <w:p w:rsidR="005E3227" w:rsidRPr="005E3227" w:rsidRDefault="005E3227" w:rsidP="005E3227">
      <w:pPr>
        <w:bidi w:val="0"/>
        <w:spacing w:after="0" w:line="240" w:lineRule="auto"/>
        <w:rPr>
          <w:rFonts w:ascii="Times New Roman" w:eastAsia="Times New Roman" w:hAnsi="Times New Roman" w:cs="Times New Roman"/>
          <w:sz w:val="24"/>
          <w:szCs w:val="24"/>
        </w:rPr>
      </w:pPr>
      <w:r w:rsidRPr="005E3227">
        <w:rPr>
          <w:rFonts w:ascii="Times New Roman" w:eastAsia="Times New Roman" w:hAnsi="Times New Roman" w:cs="Times New Roman"/>
          <w:sz w:val="24"/>
          <w:szCs w:val="24"/>
          <w:lang w:val="fr-FR"/>
        </w:rPr>
        <w:t xml:space="preserve">L'Assistant sans fil HP vous permet de vous assurer qu'un périphérique Bluetooth est installé et de vérifier le statut des périphériques sans fil sur l'ordinateur. </w:t>
      </w:r>
      <w:r w:rsidRPr="005E3227">
        <w:rPr>
          <w:rFonts w:ascii="Times New Roman" w:eastAsia="Times New Roman" w:hAnsi="Times New Roman" w:cs="Times New Roman"/>
          <w:sz w:val="24"/>
          <w:szCs w:val="24"/>
        </w:rPr>
        <w:t>Procédez comme suit pour activer le périphérique Bluetooth :</w:t>
      </w:r>
    </w:p>
    <w:p w:rsidR="005E3227" w:rsidRPr="005E3227" w:rsidRDefault="005E3227" w:rsidP="005E3227">
      <w:pPr>
        <w:numPr>
          <w:ilvl w:val="0"/>
          <w:numId w:val="22"/>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sur </w:t>
      </w:r>
      <w:r w:rsidRPr="005E3227">
        <w:rPr>
          <w:rFonts w:ascii="Times New Roman" w:eastAsia="Times New Roman" w:hAnsi="Times New Roman" w:cs="Times New Roman"/>
          <w:b/>
          <w:bCs/>
          <w:sz w:val="24"/>
          <w:szCs w:val="24"/>
          <w:lang w:val="fr-FR"/>
        </w:rPr>
        <w:t>Démarrer,</w:t>
      </w:r>
      <w:r w:rsidRPr="005E3227">
        <w:rPr>
          <w:rFonts w:ascii="Times New Roman" w:eastAsia="Times New Roman" w:hAnsi="Times New Roman" w:cs="Times New Roman"/>
          <w:sz w:val="24"/>
          <w:szCs w:val="24"/>
          <w:lang w:val="fr-FR"/>
        </w:rPr>
        <w:t xml:space="preserve"> saisissez </w:t>
      </w:r>
      <w:r w:rsidRPr="005E3227">
        <w:rPr>
          <w:rFonts w:ascii="Courier" w:eastAsia="Times New Roman" w:hAnsi="Courier" w:cs="Times New Roman"/>
          <w:sz w:val="24"/>
          <w:szCs w:val="24"/>
          <w:lang w:val="fr-FR"/>
        </w:rPr>
        <w:t xml:space="preserve">sans fil </w:t>
      </w:r>
      <w:r w:rsidRPr="005E3227">
        <w:rPr>
          <w:rFonts w:ascii="Times New Roman" w:eastAsia="Times New Roman" w:hAnsi="Times New Roman" w:cs="Times New Roman"/>
          <w:sz w:val="24"/>
          <w:szCs w:val="24"/>
          <w:lang w:val="fr-FR"/>
        </w:rPr>
        <w:t xml:space="preserve">dans le champ de recherche, puis sélectionnez </w:t>
      </w:r>
      <w:r w:rsidRPr="005E3227">
        <w:rPr>
          <w:rFonts w:ascii="Times New Roman" w:eastAsia="Times New Roman" w:hAnsi="Times New Roman" w:cs="Times New Roman"/>
          <w:b/>
          <w:bCs/>
          <w:sz w:val="24"/>
          <w:szCs w:val="24"/>
          <w:lang w:val="fr-FR"/>
        </w:rPr>
        <w:t>Assistant sans fil HP</w:t>
      </w:r>
      <w:r w:rsidRPr="005E3227">
        <w:rPr>
          <w:rFonts w:ascii="Times New Roman" w:eastAsia="Times New Roman" w:hAnsi="Times New Roman" w:cs="Times New Roman"/>
          <w:sz w:val="24"/>
          <w:szCs w:val="24"/>
          <w:lang w:val="fr-FR"/>
        </w:rPr>
        <w:t xml:space="preserve"> dans la liste.</w:t>
      </w:r>
    </w:p>
    <w:p w:rsidR="005E3227" w:rsidRPr="005E3227" w:rsidRDefault="005E3227" w:rsidP="005E3227">
      <w:pPr>
        <w:bidi w:val="0"/>
        <w:spacing w:before="240" w:after="240" w:line="240" w:lineRule="auto"/>
        <w:ind w:left="153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457825" cy="2695575"/>
            <wp:effectExtent l="19050" t="0" r="9525" b="0"/>
            <wp:docPr id="35" name="صورة 35" descr="http://h10025.www1.hp.com/ewfrf-JAVA/Doc/images/c016157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h10025.www1.hp.com/ewfrf-JAVA/Doc/images/c01615746.gif"/>
                    <pic:cNvPicPr>
                      <a:picLocks noChangeAspect="1" noChangeArrowheads="1"/>
                    </pic:cNvPicPr>
                  </pic:nvPicPr>
                  <pic:blipFill>
                    <a:blip r:embed="rId21"/>
                    <a:srcRect/>
                    <a:stretch>
                      <a:fillRect/>
                    </a:stretch>
                  </pic:blipFill>
                  <pic:spPr bwMode="auto">
                    <a:xfrm>
                      <a:off x="0" y="0"/>
                      <a:ext cx="5457825" cy="2695575"/>
                    </a:xfrm>
                    <a:prstGeom prst="rect">
                      <a:avLst/>
                    </a:prstGeom>
                    <a:noFill/>
                    <a:ln w="9525">
                      <a:noFill/>
                      <a:miter lim="800000"/>
                      <a:headEnd/>
                      <a:tailEnd/>
                    </a:ln>
                  </pic:spPr>
                </pic:pic>
              </a:graphicData>
            </a:graphic>
          </wp:inline>
        </w:drawing>
      </w:r>
    </w:p>
    <w:p w:rsidR="005E3227" w:rsidRPr="005E3227" w:rsidRDefault="005E3227" w:rsidP="005E3227">
      <w:pPr>
        <w:numPr>
          <w:ilvl w:val="0"/>
          <w:numId w:val="22"/>
        </w:numPr>
        <w:bidi w:val="0"/>
        <w:spacing w:before="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Par défaut, la colonne Statut indique que les deux périphériques sans fil sont soit allumés (activés), soit éteints (désactivés). De plus, par défaut, la colonne Action ne s'affiche pas.</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Si vous souhaitez contrôler individuellement l'un des périphériques sans fil, sans que les autres périphériques n'en soient affectés, cliquez sur Propriétés, puis sélectionnez l'option Contrôles indépendants des périphériques sans fil installés.</w:t>
      </w:r>
      <w:r>
        <w:rPr>
          <w:rFonts w:ascii="Times New Roman" w:eastAsia="Times New Roman" w:hAnsi="Times New Roman" w:cs="Times New Roman"/>
          <w:noProof/>
          <w:sz w:val="24"/>
          <w:szCs w:val="24"/>
        </w:rPr>
        <w:drawing>
          <wp:inline distT="0" distB="0" distL="0" distR="0">
            <wp:extent cx="4819650" cy="3028950"/>
            <wp:effectExtent l="19050" t="0" r="0" b="0"/>
            <wp:docPr id="36" name="صورة 36" descr="http://h10025.www1.hp.com/ewfrf-JAVA/Doc/images/c016157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h10025.www1.hp.com/ewfrf-JAVA/Doc/images/c01615747.gif"/>
                    <pic:cNvPicPr>
                      <a:picLocks noChangeAspect="1" noChangeArrowheads="1"/>
                    </pic:cNvPicPr>
                  </pic:nvPicPr>
                  <pic:blipFill>
                    <a:blip r:embed="rId22"/>
                    <a:srcRect/>
                    <a:stretch>
                      <a:fillRect/>
                    </a:stretch>
                  </pic:blipFill>
                  <pic:spPr bwMode="auto">
                    <a:xfrm>
                      <a:off x="0" y="0"/>
                      <a:ext cx="4819650" cy="3028950"/>
                    </a:xfrm>
                    <a:prstGeom prst="rect">
                      <a:avLst/>
                    </a:prstGeom>
                    <a:noFill/>
                    <a:ln w="9525">
                      <a:noFill/>
                      <a:miter lim="800000"/>
                      <a:headEnd/>
                      <a:tailEnd/>
                    </a:ln>
                  </pic:spPr>
                </pic:pic>
              </a:graphicData>
            </a:graphic>
          </wp:inline>
        </w:drawing>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Si vous avez supprimé l'Assistant sans fil HP, vous pouvez le réinstaller à l'aide du service du Gestionnaire de Récupération.</w:t>
      </w:r>
    </w:p>
    <w:p w:rsidR="005E3227" w:rsidRPr="005E3227" w:rsidRDefault="005E3227" w:rsidP="005E3227">
      <w:pPr>
        <w:numPr>
          <w:ilvl w:val="0"/>
          <w:numId w:val="23"/>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sur </w:t>
      </w:r>
      <w:r w:rsidRPr="005E3227">
        <w:rPr>
          <w:rFonts w:ascii="Times New Roman" w:eastAsia="Times New Roman" w:hAnsi="Times New Roman" w:cs="Times New Roman"/>
          <w:b/>
          <w:bCs/>
          <w:sz w:val="24"/>
          <w:szCs w:val="24"/>
          <w:lang w:val="fr-FR"/>
        </w:rPr>
        <w:t>Démarrer</w:t>
      </w:r>
      <w:r w:rsidRPr="005E3227">
        <w:rPr>
          <w:rFonts w:ascii="Times New Roman" w:eastAsia="Times New Roman" w:hAnsi="Times New Roman" w:cs="Times New Roman"/>
          <w:sz w:val="24"/>
          <w:szCs w:val="24"/>
          <w:lang w:val="fr-FR"/>
        </w:rPr>
        <w:t xml:space="preserve"> , saisissez </w:t>
      </w:r>
      <w:r w:rsidRPr="005E3227">
        <w:rPr>
          <w:rFonts w:ascii="Courier" w:eastAsia="Times New Roman" w:hAnsi="Courier" w:cs="Times New Roman"/>
          <w:sz w:val="24"/>
          <w:szCs w:val="24"/>
          <w:lang w:val="fr-FR"/>
        </w:rPr>
        <w:t>récupération</w:t>
      </w:r>
      <w:r w:rsidRPr="005E3227">
        <w:rPr>
          <w:rFonts w:ascii="Times New Roman" w:eastAsia="Times New Roman" w:hAnsi="Times New Roman" w:cs="Times New Roman"/>
          <w:sz w:val="24"/>
          <w:szCs w:val="24"/>
          <w:lang w:val="fr-FR"/>
        </w:rPr>
        <w:t xml:space="preserve"> dans le champ de recherche, puis sélectionnez </w:t>
      </w:r>
      <w:r w:rsidRPr="005E3227">
        <w:rPr>
          <w:rFonts w:ascii="Times New Roman" w:eastAsia="Times New Roman" w:hAnsi="Times New Roman" w:cs="Times New Roman"/>
          <w:b/>
          <w:bCs/>
          <w:sz w:val="24"/>
          <w:szCs w:val="24"/>
          <w:lang w:val="fr-FR"/>
        </w:rPr>
        <w:t>Gestionnaire de récupération</w:t>
      </w:r>
      <w:r w:rsidRPr="005E3227">
        <w:rPr>
          <w:rFonts w:ascii="Times New Roman" w:eastAsia="Times New Roman" w:hAnsi="Times New Roman" w:cs="Times New Roman"/>
          <w:sz w:val="24"/>
          <w:szCs w:val="24"/>
          <w:lang w:val="fr-FR"/>
        </w:rPr>
        <w:t xml:space="preserve"> dans la liste pour ouvrir le Gestionnaire de récupération HP.</w:t>
      </w:r>
    </w:p>
    <w:p w:rsidR="005E3227" w:rsidRPr="005E3227" w:rsidRDefault="005E3227" w:rsidP="005E3227">
      <w:pPr>
        <w:numPr>
          <w:ilvl w:val="0"/>
          <w:numId w:val="23"/>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Sous </w:t>
      </w:r>
      <w:r w:rsidRPr="005E3227">
        <w:rPr>
          <w:rFonts w:ascii="Times New Roman" w:eastAsia="Times New Roman" w:hAnsi="Times New Roman" w:cs="Times New Roman"/>
          <w:b/>
          <w:bCs/>
          <w:sz w:val="24"/>
          <w:szCs w:val="24"/>
          <w:lang w:val="fr-FR"/>
        </w:rPr>
        <w:t>J'ai besoin d'aide immédiatement</w:t>
      </w:r>
      <w:r w:rsidRPr="005E3227">
        <w:rPr>
          <w:rFonts w:ascii="Times New Roman" w:eastAsia="Times New Roman" w:hAnsi="Times New Roman" w:cs="Times New Roman"/>
          <w:sz w:val="24"/>
          <w:szCs w:val="24"/>
          <w:lang w:val="fr-FR"/>
        </w:rPr>
        <w:t xml:space="preserve"> , sélectionnez </w:t>
      </w:r>
      <w:r w:rsidRPr="005E3227">
        <w:rPr>
          <w:rFonts w:ascii="Times New Roman" w:eastAsia="Times New Roman" w:hAnsi="Times New Roman" w:cs="Times New Roman"/>
          <w:b/>
          <w:bCs/>
          <w:sz w:val="24"/>
          <w:szCs w:val="24"/>
          <w:lang w:val="fr-FR"/>
        </w:rPr>
        <w:t>Réinstallation des programmes logiciels</w:t>
      </w:r>
      <w:r w:rsidRPr="005E3227">
        <w:rPr>
          <w:rFonts w:ascii="Times New Roman" w:eastAsia="Times New Roman" w:hAnsi="Times New Roman" w:cs="Times New Roman"/>
          <w:sz w:val="24"/>
          <w:szCs w:val="24"/>
          <w:lang w:val="fr-FR"/>
        </w:rPr>
        <w:t xml:space="preserve"> , puis cliquez sur </w:t>
      </w:r>
      <w:r w:rsidRPr="005E3227">
        <w:rPr>
          <w:rFonts w:ascii="Times New Roman" w:eastAsia="Times New Roman" w:hAnsi="Times New Roman" w:cs="Times New Roman"/>
          <w:b/>
          <w:bCs/>
          <w:sz w:val="24"/>
          <w:szCs w:val="24"/>
          <w:lang w:val="fr-FR"/>
        </w:rPr>
        <w:t>Suivant</w:t>
      </w:r>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0"/>
          <w:numId w:val="23"/>
        </w:numPr>
        <w:bidi w:val="0"/>
        <w:spacing w:before="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lastRenderedPageBreak/>
        <w:t xml:space="preserve">Sélectionnez </w:t>
      </w:r>
      <w:r w:rsidRPr="005E3227">
        <w:rPr>
          <w:rFonts w:ascii="Times New Roman" w:eastAsia="Times New Roman" w:hAnsi="Times New Roman" w:cs="Times New Roman"/>
          <w:b/>
          <w:bCs/>
          <w:sz w:val="24"/>
          <w:szCs w:val="24"/>
          <w:lang w:val="fr-FR"/>
        </w:rPr>
        <w:t>Assistant sans fil HP</w:t>
      </w:r>
      <w:r w:rsidRPr="005E3227">
        <w:rPr>
          <w:rFonts w:ascii="Times New Roman" w:eastAsia="Times New Roman" w:hAnsi="Times New Roman" w:cs="Times New Roman"/>
          <w:sz w:val="24"/>
          <w:szCs w:val="24"/>
          <w:lang w:val="fr-FR"/>
        </w:rPr>
        <w:t xml:space="preserve"> et cliquez sur </w:t>
      </w:r>
      <w:r w:rsidRPr="005E3227">
        <w:rPr>
          <w:rFonts w:ascii="Times New Roman" w:eastAsia="Times New Roman" w:hAnsi="Times New Roman" w:cs="Times New Roman"/>
          <w:b/>
          <w:bCs/>
          <w:sz w:val="24"/>
          <w:szCs w:val="24"/>
          <w:lang w:val="fr-FR"/>
        </w:rPr>
        <w:t>Suivant</w:t>
      </w:r>
      <w:r w:rsidRPr="005E3227">
        <w:rPr>
          <w:rFonts w:ascii="Times New Roman" w:eastAsia="Times New Roman" w:hAnsi="Times New Roman" w:cs="Times New Roman"/>
          <w:sz w:val="24"/>
          <w:szCs w:val="24"/>
          <w:lang w:val="fr-FR"/>
        </w:rPr>
        <w:t xml:space="preserve"> .</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Suivez les instructions qui s'affichent à l’écran pour terminer l’installation de l'Assistant sans fil HP.</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bookmarkStart w:id="5" w:name="VerifyInstalled"/>
      <w:bookmarkEnd w:id="5"/>
      <w:r w:rsidRPr="005E3227">
        <w:rPr>
          <w:rFonts w:ascii="Times New Roman" w:eastAsia="Times New Roman" w:hAnsi="Times New Roman" w:cs="Times New Roman"/>
          <w:b/>
          <w:bCs/>
          <w:sz w:val="34"/>
          <w:lang w:val="fr-FR"/>
        </w:rPr>
        <w:t>Vérification que le périphérique est installé et activé en utilisant le Centre de mobilité Windows</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Le centre de mobilité Windows vous permet d'activer et de désactiver les périphériques Bluetooth. Pour activer ou désactiver les périphériques Bluetooth, procédez comme suit :</w:t>
      </w:r>
    </w:p>
    <w:p w:rsidR="005E3227" w:rsidRPr="005E3227" w:rsidRDefault="005E3227" w:rsidP="005E3227">
      <w:pPr>
        <w:numPr>
          <w:ilvl w:val="0"/>
          <w:numId w:val="24"/>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sur </w:t>
      </w:r>
      <w:r w:rsidRPr="005E3227">
        <w:rPr>
          <w:rFonts w:ascii="Times New Roman" w:eastAsia="Times New Roman" w:hAnsi="Times New Roman" w:cs="Times New Roman"/>
          <w:b/>
          <w:bCs/>
          <w:sz w:val="24"/>
          <w:szCs w:val="24"/>
          <w:lang w:val="fr-FR"/>
        </w:rPr>
        <w:t>Démarrer</w:t>
      </w:r>
      <w:r w:rsidRPr="005E3227">
        <w:rPr>
          <w:rFonts w:ascii="Times New Roman" w:eastAsia="Times New Roman" w:hAnsi="Times New Roman" w:cs="Times New Roman"/>
          <w:sz w:val="24"/>
          <w:szCs w:val="24"/>
          <w:lang w:val="fr-FR"/>
        </w:rPr>
        <w:t xml:space="preserve"> , saisissez </w:t>
      </w:r>
      <w:r w:rsidRPr="005E3227">
        <w:rPr>
          <w:rFonts w:ascii="Courier" w:eastAsia="Times New Roman" w:hAnsi="Courier" w:cs="Times New Roman"/>
          <w:sz w:val="24"/>
          <w:szCs w:val="24"/>
          <w:lang w:val="fr-FR"/>
        </w:rPr>
        <w:t>mobilité</w:t>
      </w:r>
      <w:r w:rsidRPr="005E3227">
        <w:rPr>
          <w:rFonts w:ascii="Times New Roman" w:eastAsia="Times New Roman" w:hAnsi="Times New Roman" w:cs="Times New Roman"/>
          <w:sz w:val="24"/>
          <w:szCs w:val="24"/>
          <w:lang w:val="fr-FR"/>
        </w:rPr>
        <w:t xml:space="preserve"> dans le champ de recherche et sélectionnez </w:t>
      </w:r>
      <w:r w:rsidRPr="005E3227">
        <w:rPr>
          <w:rFonts w:ascii="Times New Roman" w:eastAsia="Times New Roman" w:hAnsi="Times New Roman" w:cs="Times New Roman"/>
          <w:b/>
          <w:bCs/>
          <w:sz w:val="24"/>
          <w:szCs w:val="24"/>
          <w:lang w:val="fr-FR"/>
        </w:rPr>
        <w:t>Centre de mobilité Windows</w:t>
      </w:r>
      <w:r w:rsidRPr="005E3227">
        <w:rPr>
          <w:rFonts w:ascii="Times New Roman" w:eastAsia="Times New Roman" w:hAnsi="Times New Roman" w:cs="Times New Roman"/>
          <w:sz w:val="24"/>
          <w:szCs w:val="24"/>
          <w:lang w:val="fr-FR"/>
        </w:rPr>
        <w:t xml:space="preserve"> dans la liste pour ouvrir le Centre de mobilité Windows.</w:t>
      </w:r>
    </w:p>
    <w:p w:rsidR="005E3227" w:rsidRPr="005E3227" w:rsidRDefault="005E3227" w:rsidP="005E3227">
      <w:p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Vous pouvez également appuyer simultanément sur la touche </w:t>
      </w:r>
      <w:r w:rsidRPr="005E3227">
        <w:rPr>
          <w:rFonts w:ascii="Courier" w:eastAsia="Times New Roman" w:hAnsi="Courier" w:cs="Times New Roman"/>
          <w:sz w:val="24"/>
          <w:szCs w:val="24"/>
          <w:lang w:val="fr-FR"/>
        </w:rPr>
        <w:t>windows</w:t>
      </w:r>
      <w:r w:rsidRPr="005E3227">
        <w:rPr>
          <w:rFonts w:ascii="Times New Roman" w:eastAsia="Times New Roman" w:hAnsi="Times New Roman" w:cs="Times New Roman"/>
          <w:sz w:val="24"/>
          <w:szCs w:val="24"/>
          <w:lang w:val="fr-FR"/>
        </w:rPr>
        <w:t xml:space="preserve"> et sur la lettre </w:t>
      </w:r>
      <w:r w:rsidRPr="005E3227">
        <w:rPr>
          <w:rFonts w:ascii="Courier" w:eastAsia="Times New Roman" w:hAnsi="Courier" w:cs="Times New Roman"/>
          <w:sz w:val="24"/>
          <w:szCs w:val="24"/>
          <w:lang w:val="fr-FR"/>
        </w:rPr>
        <w:t>x</w:t>
      </w:r>
      <w:r w:rsidRPr="005E3227">
        <w:rPr>
          <w:rFonts w:ascii="Times New Roman" w:eastAsia="Times New Roman" w:hAnsi="Times New Roman" w:cs="Times New Roman"/>
          <w:sz w:val="24"/>
          <w:szCs w:val="24"/>
          <w:lang w:val="fr-FR"/>
        </w:rPr>
        <w:t xml:space="preserve"> .</w:t>
      </w:r>
    </w:p>
    <w:p w:rsidR="005E3227" w:rsidRPr="005E3227" w:rsidRDefault="005E3227" w:rsidP="005E3227">
      <w:pPr>
        <w:bidi w:val="0"/>
        <w:spacing w:before="240" w:after="240" w:line="240" w:lineRule="auto"/>
        <w:ind w:left="153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838825" cy="3457575"/>
            <wp:effectExtent l="19050" t="0" r="9525" b="0"/>
            <wp:docPr id="37" name="صورة 37" descr="http://h10025.www1.hp.com/ewfrf-JAVA/Doc/images/c01955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h10025.www1.hp.com/ewfrf-JAVA/Doc/images/c01955542.jpg"/>
                    <pic:cNvPicPr>
                      <a:picLocks noChangeAspect="1" noChangeArrowheads="1"/>
                    </pic:cNvPicPr>
                  </pic:nvPicPr>
                  <pic:blipFill>
                    <a:blip r:embed="rId23"/>
                    <a:srcRect/>
                    <a:stretch>
                      <a:fillRect/>
                    </a:stretch>
                  </pic:blipFill>
                  <pic:spPr bwMode="auto">
                    <a:xfrm>
                      <a:off x="0" y="0"/>
                      <a:ext cx="5838825" cy="3457575"/>
                    </a:xfrm>
                    <a:prstGeom prst="rect">
                      <a:avLst/>
                    </a:prstGeom>
                    <a:noFill/>
                    <a:ln w="9525">
                      <a:noFill/>
                      <a:miter lim="800000"/>
                      <a:headEnd/>
                      <a:tailEnd/>
                    </a:ln>
                  </pic:spPr>
                </pic:pic>
              </a:graphicData>
            </a:graphic>
          </wp:inline>
        </w:drawing>
      </w:r>
    </w:p>
    <w:p w:rsidR="005E3227" w:rsidRPr="005E3227" w:rsidRDefault="005E3227" w:rsidP="005E3227">
      <w:pPr>
        <w:numPr>
          <w:ilvl w:val="0"/>
          <w:numId w:val="24"/>
        </w:numPr>
        <w:bidi w:val="0"/>
        <w:spacing w:before="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Dans la sélection de Périphériques sans fil intégrés, cliquez sur les éléments du menu déroulant afin d'activer ou de désactiver les périphériques.</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bookmarkStart w:id="6" w:name="PairComputer"/>
      <w:bookmarkEnd w:id="6"/>
      <w:r w:rsidRPr="005E3227">
        <w:rPr>
          <w:rFonts w:ascii="Times New Roman" w:eastAsia="Times New Roman" w:hAnsi="Times New Roman" w:cs="Times New Roman"/>
          <w:b/>
          <w:bCs/>
          <w:sz w:val="34"/>
          <w:szCs w:val="34"/>
          <w:lang w:val="fr-FR"/>
        </w:rPr>
        <w:t>Association de l'ordinateur à un autre ordinateur Bluetooth</w:t>
      </w:r>
    </w:p>
    <w:p w:rsidR="005E3227" w:rsidRPr="005E3227" w:rsidRDefault="005E3227" w:rsidP="005E3227">
      <w:pPr>
        <w:bidi w:val="0"/>
        <w:spacing w:line="240" w:lineRule="auto"/>
        <w:rPr>
          <w:rFonts w:ascii="Times New Roman" w:eastAsia="Times New Roman" w:hAnsi="Times New Roman" w:cs="Times New Roman"/>
          <w:sz w:val="24"/>
          <w:szCs w:val="24"/>
        </w:rPr>
      </w:pPr>
      <w:r w:rsidRPr="005E3227">
        <w:rPr>
          <w:rFonts w:ascii="Times New Roman" w:eastAsia="Times New Roman" w:hAnsi="Times New Roman" w:cs="Times New Roman"/>
          <w:sz w:val="24"/>
          <w:szCs w:val="24"/>
          <w:lang w:val="fr-FR"/>
        </w:rPr>
        <w:t xml:space="preserve">Une fois configuré en tant qu'hôte, l'ordinateur peut détecter d'autres ordinateurs et établir des connexions. Pour des raisons de sécurité, les connexions doivent être associées, ce qui signifie que les ordinateurs utilisent les mêmes protocoles de communication et échangent un code de sécurité avant de transférer des fichiers. Il est </w:t>
      </w:r>
      <w:r w:rsidRPr="005E3227">
        <w:rPr>
          <w:rFonts w:ascii="Times New Roman" w:eastAsia="Times New Roman" w:hAnsi="Times New Roman" w:cs="Times New Roman"/>
          <w:sz w:val="24"/>
          <w:szCs w:val="24"/>
          <w:lang w:val="fr-FR"/>
        </w:rPr>
        <w:lastRenderedPageBreak/>
        <w:t xml:space="preserve">nécessaire d'associer manuellement les ordinateur une fois seulement. </w:t>
      </w:r>
      <w:r w:rsidRPr="005E3227">
        <w:rPr>
          <w:rFonts w:ascii="Times New Roman" w:eastAsia="Times New Roman" w:hAnsi="Times New Roman" w:cs="Times New Roman"/>
          <w:sz w:val="24"/>
          <w:szCs w:val="24"/>
        </w:rPr>
        <w:t>Après l'association manuelle, les ordinateurs :</w:t>
      </w:r>
    </w:p>
    <w:p w:rsidR="005E3227" w:rsidRPr="005E3227" w:rsidRDefault="005E3227" w:rsidP="005E3227">
      <w:pPr>
        <w:numPr>
          <w:ilvl w:val="0"/>
          <w:numId w:val="25"/>
        </w:numPr>
        <w:bidi w:val="0"/>
        <w:spacing w:before="100" w:beforeAutospacing="1" w:after="100" w:afterAutospacing="1"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se détectent mutuellement et se connectent automatiquement entre eux, ou</w:t>
      </w:r>
    </w:p>
    <w:p w:rsidR="005E3227" w:rsidRPr="005E3227" w:rsidRDefault="005E3227" w:rsidP="005E3227">
      <w:pPr>
        <w:numPr>
          <w:ilvl w:val="0"/>
          <w:numId w:val="25"/>
        </w:numPr>
        <w:bidi w:val="0"/>
        <w:spacing w:before="100" w:beforeAutospacing="1" w:after="100" w:afterAutospacing="1"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ne se détectent mutuellement et se connectent entre eux uniquement une fois que vous aurez saisi manuellement un code statique</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Pour associer l'ordinateur (effectuer la connexion initiale) à un autre ordinateur Bluetooth, activez les deux périphériques et procédez comme suit : </w:t>
      </w:r>
    </w:p>
    <w:p w:rsidR="005E3227" w:rsidRPr="005E3227" w:rsidRDefault="005E3227" w:rsidP="005E3227">
      <w:pPr>
        <w:numPr>
          <w:ilvl w:val="0"/>
          <w:numId w:val="26"/>
        </w:numPr>
        <w:bidi w:val="0"/>
        <w:spacing w:before="240" w:after="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avec le bouton droit de la souris sur l'icône Bluetooth </w:t>
      </w:r>
      <w:r>
        <w:rPr>
          <w:rFonts w:ascii="Times New Roman" w:eastAsia="Times New Roman" w:hAnsi="Times New Roman" w:cs="Times New Roman"/>
          <w:noProof/>
          <w:sz w:val="24"/>
          <w:szCs w:val="24"/>
        </w:rPr>
        <w:drawing>
          <wp:inline distT="0" distB="0" distL="0" distR="0">
            <wp:extent cx="114300" cy="152400"/>
            <wp:effectExtent l="19050" t="0" r="0" b="0"/>
            <wp:docPr id="38" name="صورة 38" descr="http://h10025.www1.hp.com/ewfrf-JAVA/Doc/images/c015774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h10025.www1.hp.com/ewfrf-JAVA/Doc/images/c01577411.gif"/>
                    <pic:cNvPicPr>
                      <a:picLocks noChangeAspect="1" noChangeArrowheads="1"/>
                    </pic:cNvPicPr>
                  </pic:nvPicPr>
                  <pic:blipFill>
                    <a:blip r:embed="rId17"/>
                    <a:srcRect/>
                    <a:stretch>
                      <a:fillRect/>
                    </a:stretch>
                  </pic:blipFill>
                  <pic:spPr bwMode="auto">
                    <a:xfrm>
                      <a:off x="0" y="0"/>
                      <a:ext cx="114300" cy="152400"/>
                    </a:xfrm>
                    <a:prstGeom prst="rect">
                      <a:avLst/>
                    </a:prstGeom>
                    <a:noFill/>
                    <a:ln w="9525">
                      <a:noFill/>
                      <a:miter lim="800000"/>
                      <a:headEnd/>
                      <a:tailEnd/>
                    </a:ln>
                  </pic:spPr>
                </pic:pic>
              </a:graphicData>
            </a:graphic>
          </wp:inline>
        </w:drawing>
      </w:r>
      <w:r w:rsidRPr="005E3227">
        <w:rPr>
          <w:rFonts w:ascii="Times New Roman" w:eastAsia="Times New Roman" w:hAnsi="Times New Roman" w:cs="Times New Roman"/>
          <w:sz w:val="24"/>
          <w:szCs w:val="24"/>
          <w:lang w:val="fr-FR"/>
        </w:rPr>
        <w:t xml:space="preserve">et sélectionnez l'option </w:t>
      </w:r>
      <w:r w:rsidRPr="005E3227">
        <w:rPr>
          <w:rFonts w:ascii="Times New Roman" w:eastAsia="Times New Roman" w:hAnsi="Times New Roman" w:cs="Times New Roman"/>
          <w:b/>
          <w:bCs/>
          <w:sz w:val="24"/>
          <w:szCs w:val="24"/>
          <w:lang w:val="fr-FR"/>
        </w:rPr>
        <w:t>Ajouter un périphérique Bluetooth</w:t>
      </w:r>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0"/>
          <w:numId w:val="26"/>
        </w:numPr>
        <w:bidi w:val="0"/>
        <w:spacing w:before="240" w:after="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Sélectionnez le périphérique de votre choix dans la liste de périphériques Bluetooth disponibles, puis cliquez sur </w:t>
      </w:r>
      <w:r w:rsidRPr="005E3227">
        <w:rPr>
          <w:rFonts w:ascii="Times New Roman" w:eastAsia="Times New Roman" w:hAnsi="Times New Roman" w:cs="Times New Roman"/>
          <w:b/>
          <w:bCs/>
          <w:sz w:val="24"/>
          <w:szCs w:val="24"/>
          <w:lang w:val="fr-FR"/>
        </w:rPr>
        <w:t>Suivant</w:t>
      </w:r>
      <w:r w:rsidRPr="005E3227">
        <w:rPr>
          <w:rFonts w:ascii="Times New Roman" w:eastAsia="Times New Roman" w:hAnsi="Times New Roman" w:cs="Times New Roman"/>
          <w:sz w:val="24"/>
          <w:szCs w:val="24"/>
          <w:lang w:val="fr-FR"/>
        </w:rPr>
        <w:t xml:space="preserve"> . </w:t>
      </w:r>
    </w:p>
    <w:p w:rsidR="005E3227" w:rsidRPr="005E3227" w:rsidRDefault="005E3227" w:rsidP="005E3227">
      <w:pPr>
        <w:numPr>
          <w:ilvl w:val="0"/>
          <w:numId w:val="26"/>
        </w:numPr>
        <w:bidi w:val="0"/>
        <w:spacing w:before="240" w:after="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Sélectionnez le type d'association désiré. Pour une sécurité optimale, sélectionnez l'option </w:t>
      </w:r>
      <w:r w:rsidRPr="005E3227">
        <w:rPr>
          <w:rFonts w:ascii="Times New Roman" w:eastAsia="Times New Roman" w:hAnsi="Times New Roman" w:cs="Times New Roman"/>
          <w:b/>
          <w:bCs/>
          <w:sz w:val="24"/>
          <w:szCs w:val="24"/>
          <w:lang w:val="fr-FR"/>
        </w:rPr>
        <w:t>Créer un code d'appariement pour moi</w:t>
      </w:r>
      <w:r w:rsidRPr="005E3227">
        <w:rPr>
          <w:rFonts w:ascii="Times New Roman" w:eastAsia="Times New Roman" w:hAnsi="Times New Roman" w:cs="Times New Roman"/>
          <w:sz w:val="24"/>
          <w:szCs w:val="24"/>
          <w:lang w:val="fr-FR"/>
        </w:rPr>
        <w:t xml:space="preserve"> , puis cliquez sur </w:t>
      </w:r>
      <w:r w:rsidRPr="005E3227">
        <w:rPr>
          <w:rFonts w:ascii="Times New Roman" w:eastAsia="Times New Roman" w:hAnsi="Times New Roman" w:cs="Times New Roman"/>
          <w:b/>
          <w:bCs/>
          <w:sz w:val="24"/>
          <w:szCs w:val="24"/>
          <w:lang w:val="fr-FR"/>
        </w:rPr>
        <w:t>Suivant</w:t>
      </w:r>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0"/>
          <w:numId w:val="26"/>
        </w:numPr>
        <w:bidi w:val="0"/>
        <w:spacing w:before="240" w:after="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L'ordinateur crée alors un code unique qu'il affiche. L'ordinateur envoie également une demande au périphérique à distance sélectionné. Un message de requête s'affiche alors sur le périphérique en question.</w:t>
      </w:r>
    </w:p>
    <w:p w:rsidR="005E3227" w:rsidRPr="005E3227" w:rsidRDefault="005E3227" w:rsidP="005E3227">
      <w:pPr>
        <w:numPr>
          <w:ilvl w:val="0"/>
          <w:numId w:val="26"/>
        </w:numPr>
        <w:bidi w:val="0"/>
        <w:spacing w:before="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Sur le périphérique distant, cliquez sur le message de demande, tapez le code d'appariement unique dans le champ de code, puis cliquez sur </w:t>
      </w:r>
      <w:r w:rsidRPr="005E3227">
        <w:rPr>
          <w:rFonts w:ascii="Times New Roman" w:eastAsia="Times New Roman" w:hAnsi="Times New Roman" w:cs="Times New Roman"/>
          <w:b/>
          <w:bCs/>
          <w:sz w:val="24"/>
          <w:szCs w:val="24"/>
          <w:lang w:val="fr-FR"/>
        </w:rPr>
        <w:t>Suivant</w:t>
      </w:r>
      <w:r w:rsidRPr="005E3227">
        <w:rPr>
          <w:rFonts w:ascii="Times New Roman" w:eastAsia="Times New Roman" w:hAnsi="Times New Roman" w:cs="Times New Roman"/>
          <w:sz w:val="24"/>
          <w:szCs w:val="24"/>
          <w:lang w:val="fr-FR"/>
        </w:rPr>
        <w:t xml:space="preserve"> pour accepter le code.</w:t>
      </w:r>
    </w:p>
    <w:tbl>
      <w:tblPr>
        <w:tblW w:w="5000" w:type="pct"/>
        <w:tblCellSpacing w:w="0" w:type="dxa"/>
        <w:tblInd w:w="930" w:type="dxa"/>
        <w:tblCellMar>
          <w:left w:w="0" w:type="dxa"/>
          <w:right w:w="0" w:type="dxa"/>
        </w:tblCellMar>
        <w:tblLook w:val="04A0"/>
      </w:tblPr>
      <w:tblGrid>
        <w:gridCol w:w="6"/>
        <w:gridCol w:w="1567"/>
        <w:gridCol w:w="6733"/>
      </w:tblGrid>
      <w:tr w:rsidR="005E3227" w:rsidRPr="005E3227" w:rsidTr="005E3227">
        <w:trPr>
          <w:tblCellSpacing w:w="0" w:type="dxa"/>
        </w:trPr>
        <w:tc>
          <w:tcPr>
            <w:tcW w:w="0" w:type="auto"/>
            <w:hideMark/>
          </w:tcPr>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p>
        </w:tc>
        <w:tc>
          <w:tcPr>
            <w:tcW w:w="500" w:type="pct"/>
            <w:noWrap/>
            <w:hideMark/>
          </w:tcPr>
          <w:p w:rsidR="005E3227" w:rsidRPr="005E3227" w:rsidRDefault="005E3227" w:rsidP="005E3227">
            <w:pPr>
              <w:bidi w:val="0"/>
              <w:spacing w:after="0" w:line="240" w:lineRule="auto"/>
              <w:rPr>
                <w:rFonts w:ascii="Times New Roman" w:eastAsia="Times New Roman" w:hAnsi="Times New Roman" w:cs="Times New Roman"/>
                <w:sz w:val="24"/>
                <w:szCs w:val="24"/>
              </w:rPr>
            </w:pPr>
            <w:r w:rsidRPr="005E3227">
              <w:rPr>
                <w:rFonts w:ascii="Times New Roman" w:eastAsia="Times New Roman" w:hAnsi="Times New Roman" w:cs="Times New Roman"/>
                <w:b/>
                <w:bCs/>
                <w:color w:val="0000A0"/>
                <w:sz w:val="24"/>
                <w:szCs w:val="24"/>
              </w:rPr>
              <w:t>REMARQUE:</w:t>
            </w:r>
            <w:r w:rsidRPr="005E3227">
              <w:rPr>
                <w:rFonts w:ascii="Times New Roman" w:eastAsia="Times New Roman" w:hAnsi="Times New Roman" w:cs="Times New Roman"/>
                <w:color w:val="0000A0"/>
                <w:sz w:val="24"/>
                <w:szCs w:val="24"/>
              </w:rPr>
              <w:t> </w:t>
            </w:r>
          </w:p>
        </w:tc>
        <w:tc>
          <w:tcPr>
            <w:tcW w:w="4500" w:type="pct"/>
            <w:hideMark/>
          </w:tcPr>
          <w:p w:rsidR="005E3227" w:rsidRPr="005E3227" w:rsidRDefault="005E3227" w:rsidP="005E3227">
            <w:pPr>
              <w:bidi w:val="0"/>
              <w:spacing w:after="0" w:line="240" w:lineRule="auto"/>
              <w:rPr>
                <w:rFonts w:ascii="Times New Roman" w:eastAsia="Times New Roman" w:hAnsi="Times New Roman" w:cs="Times New Roman"/>
                <w:color w:val="0000A0"/>
                <w:sz w:val="24"/>
                <w:szCs w:val="24"/>
                <w:lang w:val="fr-FR"/>
              </w:rPr>
            </w:pPr>
            <w:r w:rsidRPr="005E3227">
              <w:rPr>
                <w:rFonts w:ascii="Times New Roman" w:eastAsia="Times New Roman" w:hAnsi="Times New Roman" w:cs="Times New Roman"/>
                <w:color w:val="0000A0"/>
                <w:sz w:val="24"/>
                <w:szCs w:val="24"/>
                <w:lang w:val="fr-FR"/>
              </w:rPr>
              <w:t>La demande s'annulera si le code n'est pas entré rapidement. Dans ce cas, cliquez sur la flèche de retour situé dans le coin supérieur gauche de la fenêtre, afin de revenir à l'étape précédente et de tenter une nouvelle connexion.</w:t>
            </w:r>
          </w:p>
        </w:tc>
      </w:tr>
    </w:tbl>
    <w:p w:rsidR="005E3227" w:rsidRPr="005E3227" w:rsidRDefault="005E3227" w:rsidP="005E3227">
      <w:pPr>
        <w:numPr>
          <w:ilvl w:val="0"/>
          <w:numId w:val="26"/>
        </w:numPr>
        <w:bidi w:val="0"/>
        <w:spacing w:before="240" w:after="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Laissez les périphériques se connecter complètement.</w:t>
      </w:r>
    </w:p>
    <w:p w:rsidR="005E3227" w:rsidRPr="005E3227" w:rsidRDefault="005E3227" w:rsidP="005E3227">
      <w:pPr>
        <w:bidi w:val="0"/>
        <w:spacing w:before="240" w:after="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Un message de notification s'affiche sur l'ordinateur hôte une fois la connexion établie.</w:t>
      </w:r>
    </w:p>
    <w:p w:rsidR="005E3227" w:rsidRPr="005E3227" w:rsidRDefault="005E3227" w:rsidP="005E3227">
      <w:pPr>
        <w:numPr>
          <w:ilvl w:val="0"/>
          <w:numId w:val="26"/>
        </w:numPr>
        <w:bidi w:val="0"/>
        <w:spacing w:before="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sur </w:t>
      </w:r>
      <w:r w:rsidRPr="005E3227">
        <w:rPr>
          <w:rFonts w:ascii="Times New Roman" w:eastAsia="Times New Roman" w:hAnsi="Times New Roman" w:cs="Times New Roman"/>
          <w:b/>
          <w:bCs/>
          <w:sz w:val="24"/>
          <w:szCs w:val="24"/>
          <w:lang w:val="fr-FR"/>
        </w:rPr>
        <w:t>Fermer</w:t>
      </w:r>
      <w:r w:rsidRPr="005E3227">
        <w:rPr>
          <w:rFonts w:ascii="Times New Roman" w:eastAsia="Times New Roman" w:hAnsi="Times New Roman" w:cs="Times New Roman"/>
          <w:sz w:val="24"/>
          <w:szCs w:val="24"/>
          <w:lang w:val="fr-FR"/>
        </w:rPr>
        <w:t xml:space="preserve"> afin de refermer la fenêtre de connexion.</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Le périphérique Bluetooth de l'ordinateur hôte et le périphérique distant sont en mesure de s'identifier et de s'échanger des informations.</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bookmarkStart w:id="7" w:name="ConfigureHost"/>
      <w:bookmarkEnd w:id="7"/>
      <w:r w:rsidRPr="005E3227">
        <w:rPr>
          <w:rFonts w:ascii="Times New Roman" w:eastAsia="Times New Roman" w:hAnsi="Times New Roman" w:cs="Times New Roman"/>
          <w:b/>
          <w:bCs/>
          <w:sz w:val="34"/>
          <w:lang w:val="fr-FR"/>
        </w:rPr>
        <w:t xml:space="preserve">Configuration de l'ordinateur en tant qu'hôte </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Pour configurer l'ordinateur en tant qu'hôte, vous devez le configurer afin qu'il diffuse son signal de manière à ce que d'autres périphériques Bluetooth puissent le détecter et s'y associer. Une fois que vous avez réussi à associer l'ordinateur hôte et le périphérique Bluetooth de votre choix, il vous est conseillé de désactiver la diffusion afin de protéger votre ordinateur. </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Avant d'utiliser l'ordinateur avec d'autres ordinateurs en réseau ou d'accéder à d'autres périphériques Bluetooth, vous devez configurer certains paramètres de base. Cette </w:t>
      </w:r>
      <w:r w:rsidRPr="005E3227">
        <w:rPr>
          <w:rFonts w:ascii="Times New Roman" w:eastAsia="Times New Roman" w:hAnsi="Times New Roman" w:cs="Times New Roman"/>
          <w:sz w:val="24"/>
          <w:szCs w:val="24"/>
          <w:lang w:val="fr-FR"/>
        </w:rPr>
        <w:lastRenderedPageBreak/>
        <w:t>configuration permettra à l'ordinateur d'agir en tant qu'hôte et de se connecter à d'autres périphériques. Après vous être assuré que l'interrupteur Bluetooth est allumé et que le périphérique est activé, procédez comme suit :</w:t>
      </w:r>
    </w:p>
    <w:p w:rsidR="005E3227" w:rsidRPr="005E3227" w:rsidRDefault="005E3227" w:rsidP="005E3227">
      <w:pPr>
        <w:numPr>
          <w:ilvl w:val="0"/>
          <w:numId w:val="27"/>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avec le bouton droit de la souris sur l'icône Bluetooth </w:t>
      </w:r>
      <w:r>
        <w:rPr>
          <w:rFonts w:ascii="Times New Roman" w:eastAsia="Times New Roman" w:hAnsi="Times New Roman" w:cs="Times New Roman"/>
          <w:noProof/>
          <w:sz w:val="24"/>
          <w:szCs w:val="24"/>
        </w:rPr>
        <w:drawing>
          <wp:inline distT="0" distB="0" distL="0" distR="0">
            <wp:extent cx="114300" cy="152400"/>
            <wp:effectExtent l="19050" t="0" r="0" b="0"/>
            <wp:docPr id="39" name="صورة 39" descr="http://h10025.www1.hp.com/ewfrf-JAVA/Doc/images/c015774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h10025.www1.hp.com/ewfrf-JAVA/Doc/images/c01577411.gif"/>
                    <pic:cNvPicPr>
                      <a:picLocks noChangeAspect="1" noChangeArrowheads="1"/>
                    </pic:cNvPicPr>
                  </pic:nvPicPr>
                  <pic:blipFill>
                    <a:blip r:embed="rId17"/>
                    <a:srcRect/>
                    <a:stretch>
                      <a:fillRect/>
                    </a:stretch>
                  </pic:blipFill>
                  <pic:spPr bwMode="auto">
                    <a:xfrm>
                      <a:off x="0" y="0"/>
                      <a:ext cx="114300" cy="152400"/>
                    </a:xfrm>
                    <a:prstGeom prst="rect">
                      <a:avLst/>
                    </a:prstGeom>
                    <a:noFill/>
                    <a:ln w="9525">
                      <a:noFill/>
                      <a:miter lim="800000"/>
                      <a:headEnd/>
                      <a:tailEnd/>
                    </a:ln>
                  </pic:spPr>
                </pic:pic>
              </a:graphicData>
            </a:graphic>
          </wp:inline>
        </w:drawing>
      </w:r>
      <w:r w:rsidRPr="005E3227">
        <w:rPr>
          <w:rFonts w:ascii="Times New Roman" w:eastAsia="Times New Roman" w:hAnsi="Times New Roman" w:cs="Times New Roman"/>
          <w:sz w:val="24"/>
          <w:szCs w:val="24"/>
          <w:lang w:val="fr-FR"/>
        </w:rPr>
        <w:t>située dans la barre des tâches, puis sélectionnez l'option Ouvrir les paramètres Bluetooth.</w:t>
      </w:r>
    </w:p>
    <w:p w:rsidR="005E3227" w:rsidRPr="005E3227" w:rsidRDefault="005E3227" w:rsidP="005E3227">
      <w:pPr>
        <w:numPr>
          <w:ilvl w:val="0"/>
          <w:numId w:val="27"/>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Dans l'onglet Options, vérifiez les paramètres suivants :</w:t>
      </w:r>
    </w:p>
    <w:p w:rsidR="005E3227" w:rsidRPr="005E3227" w:rsidRDefault="005E3227" w:rsidP="005E3227">
      <w:pPr>
        <w:bidi w:val="0"/>
        <w:spacing w:before="240" w:after="240" w:line="240" w:lineRule="auto"/>
        <w:ind w:left="153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90925" cy="4610100"/>
            <wp:effectExtent l="19050" t="0" r="9525" b="0"/>
            <wp:docPr id="40" name="صورة 40" descr="http://h10025.www1.hp.com/ewfrf-JAVA/Doc/images/c01955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h10025.www1.hp.com/ewfrf-JAVA/Doc/images/c01955543.jpg"/>
                    <pic:cNvPicPr>
                      <a:picLocks noChangeAspect="1" noChangeArrowheads="1"/>
                    </pic:cNvPicPr>
                  </pic:nvPicPr>
                  <pic:blipFill>
                    <a:blip r:embed="rId24"/>
                    <a:srcRect/>
                    <a:stretch>
                      <a:fillRect/>
                    </a:stretch>
                  </pic:blipFill>
                  <pic:spPr bwMode="auto">
                    <a:xfrm>
                      <a:off x="0" y="0"/>
                      <a:ext cx="3590925" cy="4610100"/>
                    </a:xfrm>
                    <a:prstGeom prst="rect">
                      <a:avLst/>
                    </a:prstGeom>
                    <a:noFill/>
                    <a:ln w="9525">
                      <a:noFill/>
                      <a:miter lim="800000"/>
                      <a:headEnd/>
                      <a:tailEnd/>
                    </a:ln>
                  </pic:spPr>
                </pic:pic>
              </a:graphicData>
            </a:graphic>
          </wp:inline>
        </w:drawing>
      </w:r>
    </w:p>
    <w:p w:rsidR="005E3227" w:rsidRPr="005E3227" w:rsidRDefault="005E3227" w:rsidP="005E3227">
      <w:pPr>
        <w:numPr>
          <w:ilvl w:val="1"/>
          <w:numId w:val="27"/>
        </w:numPr>
        <w:bidi w:val="0"/>
        <w:spacing w:before="100" w:beforeAutospacing="1" w:after="100" w:afterAutospacing="1" w:line="240" w:lineRule="auto"/>
        <w:ind w:left="225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Sous Découverte, sélectionnez l'option </w:t>
      </w:r>
      <w:r w:rsidRPr="005E3227">
        <w:rPr>
          <w:rFonts w:ascii="Times New Roman" w:eastAsia="Times New Roman" w:hAnsi="Times New Roman" w:cs="Times New Roman"/>
          <w:b/>
          <w:bCs/>
          <w:sz w:val="24"/>
          <w:szCs w:val="24"/>
          <w:lang w:val="fr-FR"/>
        </w:rPr>
        <w:t>Autoriser les périphériques Bluetooth à détecter cet ordinateur</w:t>
      </w:r>
      <w:r w:rsidRPr="005E3227">
        <w:rPr>
          <w:rFonts w:ascii="Times New Roman" w:eastAsia="Times New Roman" w:hAnsi="Times New Roman" w:cs="Times New Roman"/>
          <w:sz w:val="24"/>
          <w:szCs w:val="24"/>
          <w:lang w:val="fr-FR"/>
        </w:rPr>
        <w:t xml:space="preserve"> .</w:t>
      </w:r>
    </w:p>
    <w:tbl>
      <w:tblPr>
        <w:tblW w:w="5000" w:type="pct"/>
        <w:tblCellSpacing w:w="0" w:type="dxa"/>
        <w:tblInd w:w="1650" w:type="dxa"/>
        <w:tblCellMar>
          <w:left w:w="0" w:type="dxa"/>
          <w:right w:w="0" w:type="dxa"/>
        </w:tblCellMar>
        <w:tblLook w:val="04A0"/>
      </w:tblPr>
      <w:tblGrid>
        <w:gridCol w:w="6"/>
        <w:gridCol w:w="1567"/>
        <w:gridCol w:w="6733"/>
      </w:tblGrid>
      <w:tr w:rsidR="005E3227" w:rsidRPr="005E3227" w:rsidTr="005E3227">
        <w:trPr>
          <w:tblCellSpacing w:w="0" w:type="dxa"/>
        </w:trPr>
        <w:tc>
          <w:tcPr>
            <w:tcW w:w="0" w:type="auto"/>
            <w:hideMark/>
          </w:tcPr>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p>
        </w:tc>
        <w:tc>
          <w:tcPr>
            <w:tcW w:w="500" w:type="pct"/>
            <w:noWrap/>
            <w:hideMark/>
          </w:tcPr>
          <w:p w:rsidR="005E3227" w:rsidRPr="005E3227" w:rsidRDefault="005E3227" w:rsidP="005E3227">
            <w:pPr>
              <w:bidi w:val="0"/>
              <w:spacing w:after="0" w:line="240" w:lineRule="auto"/>
              <w:rPr>
                <w:rFonts w:ascii="Times New Roman" w:eastAsia="Times New Roman" w:hAnsi="Times New Roman" w:cs="Times New Roman"/>
                <w:sz w:val="24"/>
                <w:szCs w:val="24"/>
              </w:rPr>
            </w:pPr>
            <w:r w:rsidRPr="005E3227">
              <w:rPr>
                <w:rFonts w:ascii="Times New Roman" w:eastAsia="Times New Roman" w:hAnsi="Times New Roman" w:cs="Times New Roman"/>
                <w:b/>
                <w:bCs/>
                <w:color w:val="0000A0"/>
                <w:sz w:val="24"/>
                <w:szCs w:val="24"/>
              </w:rPr>
              <w:t>REMARQUE:</w:t>
            </w:r>
            <w:r w:rsidRPr="005E3227">
              <w:rPr>
                <w:rFonts w:ascii="Times New Roman" w:eastAsia="Times New Roman" w:hAnsi="Times New Roman" w:cs="Times New Roman"/>
                <w:color w:val="0000A0"/>
                <w:sz w:val="24"/>
                <w:szCs w:val="24"/>
              </w:rPr>
              <w:t> </w:t>
            </w:r>
          </w:p>
        </w:tc>
        <w:tc>
          <w:tcPr>
            <w:tcW w:w="4500" w:type="pct"/>
            <w:hideMark/>
          </w:tcPr>
          <w:p w:rsidR="005E3227" w:rsidRPr="005E3227" w:rsidRDefault="005E3227" w:rsidP="005E3227">
            <w:pPr>
              <w:bidi w:val="0"/>
              <w:spacing w:after="0" w:line="240" w:lineRule="auto"/>
              <w:rPr>
                <w:rFonts w:ascii="Times New Roman" w:eastAsia="Times New Roman" w:hAnsi="Times New Roman" w:cs="Times New Roman"/>
                <w:color w:val="0000A0"/>
                <w:sz w:val="24"/>
                <w:szCs w:val="24"/>
                <w:lang w:val="fr-FR"/>
              </w:rPr>
            </w:pPr>
            <w:r w:rsidRPr="005E3227">
              <w:rPr>
                <w:rFonts w:ascii="Times New Roman" w:eastAsia="Times New Roman" w:hAnsi="Times New Roman" w:cs="Times New Roman"/>
                <w:color w:val="0000A0"/>
                <w:sz w:val="24"/>
                <w:szCs w:val="24"/>
                <w:lang w:val="fr-FR"/>
              </w:rPr>
              <w:t>Il vous est recommandé de désélectionner cette option (une fois que vous aurez associé l'ordinateur au périphérique Bluetooth de votre choix) afin de protéger votre ordinateur en empêchant d'autres utilisateurs de le détecter.</w:t>
            </w:r>
          </w:p>
        </w:tc>
      </w:tr>
    </w:tbl>
    <w:p w:rsidR="005E3227" w:rsidRPr="005E3227" w:rsidRDefault="005E3227" w:rsidP="005E3227">
      <w:pPr>
        <w:numPr>
          <w:ilvl w:val="1"/>
          <w:numId w:val="27"/>
        </w:numPr>
        <w:bidi w:val="0"/>
        <w:spacing w:before="100" w:beforeAutospacing="1" w:after="100" w:afterAutospacing="1" w:line="240" w:lineRule="auto"/>
        <w:ind w:left="225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Sous Connexions, sélectionnez à la fois l'option </w:t>
      </w:r>
      <w:r w:rsidRPr="005E3227">
        <w:rPr>
          <w:rFonts w:ascii="Times New Roman" w:eastAsia="Times New Roman" w:hAnsi="Times New Roman" w:cs="Times New Roman"/>
          <w:b/>
          <w:bCs/>
          <w:sz w:val="24"/>
          <w:szCs w:val="24"/>
          <w:lang w:val="fr-FR"/>
        </w:rPr>
        <w:t>Autoriser les périphériques Bluetooth à détecter cet ordinateur</w:t>
      </w:r>
      <w:r w:rsidRPr="005E3227">
        <w:rPr>
          <w:rFonts w:ascii="Times New Roman" w:eastAsia="Times New Roman" w:hAnsi="Times New Roman" w:cs="Times New Roman"/>
          <w:sz w:val="24"/>
          <w:szCs w:val="24"/>
          <w:lang w:val="fr-FR"/>
        </w:rPr>
        <w:t xml:space="preserve"> et l'option </w:t>
      </w:r>
      <w:r w:rsidRPr="005E3227">
        <w:rPr>
          <w:rFonts w:ascii="Times New Roman" w:eastAsia="Times New Roman" w:hAnsi="Times New Roman" w:cs="Times New Roman"/>
          <w:b/>
          <w:bCs/>
          <w:sz w:val="24"/>
          <w:szCs w:val="24"/>
          <w:lang w:val="fr-FR"/>
        </w:rPr>
        <w:t>Me prévenir lorsqu'un nouveau périphérique Bluetooth tente de se connecter</w:t>
      </w:r>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1"/>
          <w:numId w:val="27"/>
        </w:numPr>
        <w:bidi w:val="0"/>
        <w:spacing w:before="100" w:beforeAutospacing="1" w:after="100" w:afterAutospacing="1" w:line="240" w:lineRule="auto"/>
        <w:ind w:left="225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lastRenderedPageBreak/>
        <w:t xml:space="preserve">Si vous le souhaitez, sélectionnez l'option </w:t>
      </w:r>
      <w:r w:rsidRPr="005E3227">
        <w:rPr>
          <w:rFonts w:ascii="Times New Roman" w:eastAsia="Times New Roman" w:hAnsi="Times New Roman" w:cs="Times New Roman"/>
          <w:b/>
          <w:bCs/>
          <w:sz w:val="24"/>
          <w:szCs w:val="24"/>
          <w:lang w:val="fr-FR"/>
        </w:rPr>
        <w:t>Afficher l'icône Bluetooth dans la zone de notification</w:t>
      </w:r>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0"/>
          <w:numId w:val="27"/>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Dans l'onglet Partage, vérifiez les paramètres suivants :</w:t>
      </w:r>
    </w:p>
    <w:p w:rsidR="005E3227" w:rsidRPr="005E3227" w:rsidRDefault="005E3227" w:rsidP="005E3227">
      <w:pPr>
        <w:numPr>
          <w:ilvl w:val="1"/>
          <w:numId w:val="27"/>
        </w:numPr>
        <w:bidi w:val="0"/>
        <w:spacing w:before="100" w:beforeAutospacing="1" w:after="100" w:afterAutospacing="1" w:line="240" w:lineRule="auto"/>
        <w:ind w:left="225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Sélectionnez l'option </w:t>
      </w:r>
      <w:r w:rsidRPr="005E3227">
        <w:rPr>
          <w:rFonts w:ascii="Times New Roman" w:eastAsia="Times New Roman" w:hAnsi="Times New Roman" w:cs="Times New Roman"/>
          <w:b/>
          <w:bCs/>
          <w:sz w:val="24"/>
          <w:szCs w:val="24"/>
          <w:lang w:val="fr-FR"/>
        </w:rPr>
        <w:t>Autoriser les périphériques à distance à parcourir, envoyer et recevoir</w:t>
      </w:r>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1"/>
          <w:numId w:val="27"/>
        </w:numPr>
        <w:bidi w:val="0"/>
        <w:spacing w:before="100" w:beforeAutospacing="1" w:after="100" w:afterAutospacing="1" w:line="240" w:lineRule="auto"/>
        <w:ind w:left="225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sur </w:t>
      </w:r>
      <w:r w:rsidRPr="005E3227">
        <w:rPr>
          <w:rFonts w:ascii="Times New Roman" w:eastAsia="Times New Roman" w:hAnsi="Times New Roman" w:cs="Times New Roman"/>
          <w:b/>
          <w:bCs/>
          <w:sz w:val="24"/>
          <w:szCs w:val="24"/>
          <w:lang w:val="fr-FR"/>
        </w:rPr>
        <w:t>Parcourir</w:t>
      </w:r>
      <w:r w:rsidRPr="005E3227">
        <w:rPr>
          <w:rFonts w:ascii="Times New Roman" w:eastAsia="Times New Roman" w:hAnsi="Times New Roman" w:cs="Times New Roman"/>
          <w:sz w:val="24"/>
          <w:szCs w:val="24"/>
          <w:lang w:val="fr-FR"/>
        </w:rPr>
        <w:t xml:space="preserve"> afin de sélectionner un dossier par défaut pour l'envoi et la réception de fichiers.</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L'ordinateur peut désormais découvrir d'autres périphériques Bluetooth et permettre des connexions entre ces périphériques.</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bookmarkStart w:id="8" w:name="WhatToDo"/>
      <w:bookmarkEnd w:id="8"/>
      <w:r w:rsidRPr="005E3227">
        <w:rPr>
          <w:rFonts w:ascii="Times New Roman" w:eastAsia="Times New Roman" w:hAnsi="Times New Roman" w:cs="Times New Roman"/>
          <w:b/>
          <w:bCs/>
          <w:sz w:val="34"/>
          <w:szCs w:val="34"/>
          <w:lang w:val="fr-FR"/>
        </w:rPr>
        <w:t>Possibilités offertes par la technologie Bluetooth</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b/>
          <w:bCs/>
          <w:sz w:val="34"/>
          <w:lang w:val="fr-FR"/>
        </w:rPr>
        <w:t>Transfert d'un fichier de l'ordinateur hôte vers un autre ordinateur ou un périphérique mobile</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Une fois que les deux périphériques Bluetooth ont été associés, des fichiers peuvent être transférés de l'un à l'autre en utilisant les fonctionnalités de base de Windows. Pour transférer un fichier vers un ordinateur ou un périphérique mobile, procédez comme suit :</w:t>
      </w:r>
    </w:p>
    <w:p w:rsidR="005E3227" w:rsidRPr="005E3227" w:rsidRDefault="005E3227" w:rsidP="005E3227">
      <w:pPr>
        <w:numPr>
          <w:ilvl w:val="0"/>
          <w:numId w:val="28"/>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Ouvrez l'Explorateur Windows et recherchez le dossier contenant le fichier que vous souhaitez transférer.</w:t>
      </w:r>
    </w:p>
    <w:p w:rsidR="005E3227" w:rsidRPr="005E3227" w:rsidRDefault="005E3227" w:rsidP="005E3227">
      <w:pPr>
        <w:numPr>
          <w:ilvl w:val="0"/>
          <w:numId w:val="28"/>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avec le bouton droit de la souris sur le fichier de votre choix, sélectionnez </w:t>
      </w:r>
      <w:r w:rsidRPr="005E3227">
        <w:rPr>
          <w:rFonts w:ascii="Times New Roman" w:eastAsia="Times New Roman" w:hAnsi="Times New Roman" w:cs="Times New Roman"/>
          <w:b/>
          <w:bCs/>
          <w:sz w:val="24"/>
          <w:szCs w:val="24"/>
          <w:lang w:val="fr-FR"/>
        </w:rPr>
        <w:t>Envoyer vers</w:t>
      </w:r>
      <w:r w:rsidRPr="005E3227">
        <w:rPr>
          <w:rFonts w:ascii="Times New Roman" w:eastAsia="Times New Roman" w:hAnsi="Times New Roman" w:cs="Times New Roman"/>
          <w:sz w:val="24"/>
          <w:szCs w:val="24"/>
          <w:lang w:val="fr-FR"/>
        </w:rPr>
        <w:t xml:space="preserve"> , puis cliquez sur </w:t>
      </w:r>
      <w:r w:rsidRPr="005E3227">
        <w:rPr>
          <w:rFonts w:ascii="Times New Roman" w:eastAsia="Times New Roman" w:hAnsi="Times New Roman" w:cs="Times New Roman"/>
          <w:b/>
          <w:bCs/>
          <w:sz w:val="24"/>
          <w:szCs w:val="24"/>
          <w:lang w:val="fr-FR"/>
        </w:rPr>
        <w:t>Périphérique Bluetooth</w:t>
      </w:r>
      <w:r w:rsidRPr="005E3227">
        <w:rPr>
          <w:rFonts w:ascii="Times New Roman" w:eastAsia="Times New Roman" w:hAnsi="Times New Roman" w:cs="Times New Roman"/>
          <w:sz w:val="24"/>
          <w:szCs w:val="24"/>
          <w:lang w:val="fr-FR"/>
        </w:rPr>
        <w:t xml:space="preserve"> . </w:t>
      </w:r>
    </w:p>
    <w:p w:rsidR="005E3227" w:rsidRPr="005E3227" w:rsidRDefault="005E3227" w:rsidP="005E3227">
      <w:pPr>
        <w:numPr>
          <w:ilvl w:val="0"/>
          <w:numId w:val="28"/>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Sélectionnez le périphérique de votre choix dans la liste, puis cliquez sur </w:t>
      </w:r>
      <w:r w:rsidRPr="005E3227">
        <w:rPr>
          <w:rFonts w:ascii="Times New Roman" w:eastAsia="Times New Roman" w:hAnsi="Times New Roman" w:cs="Times New Roman"/>
          <w:b/>
          <w:bCs/>
          <w:sz w:val="24"/>
          <w:szCs w:val="24"/>
          <w:lang w:val="fr-FR"/>
        </w:rPr>
        <w:t>Suivant</w:t>
      </w:r>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1"/>
          <w:numId w:val="28"/>
        </w:numPr>
        <w:bidi w:val="0"/>
        <w:spacing w:before="100" w:beforeAutospacing="1" w:after="100" w:afterAutospacing="1" w:line="240" w:lineRule="auto"/>
        <w:ind w:left="225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Si les périphériques Bluetooth ont été associés, l'ordinateur transférera le fichier dans le dossier de document Bluetooth par défaut du périphérique à distance.</w:t>
      </w:r>
    </w:p>
    <w:p w:rsidR="005E3227" w:rsidRPr="005E3227" w:rsidRDefault="005E3227" w:rsidP="005E3227">
      <w:pPr>
        <w:numPr>
          <w:ilvl w:val="1"/>
          <w:numId w:val="28"/>
        </w:numPr>
        <w:bidi w:val="0"/>
        <w:spacing w:before="100" w:beforeAutospacing="1" w:after="100" w:afterAutospacing="1" w:line="240" w:lineRule="auto"/>
        <w:ind w:left="225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Si les périphériques Bluetooth n'ont pas été associés, vous serez invité à </w:t>
      </w:r>
      <w:r w:rsidRPr="005E3227">
        <w:rPr>
          <w:rFonts w:ascii="Times New Roman" w:eastAsia="Times New Roman" w:hAnsi="Times New Roman" w:cs="Times New Roman"/>
          <w:b/>
          <w:bCs/>
          <w:sz w:val="24"/>
          <w:szCs w:val="24"/>
          <w:lang w:val="fr-FR"/>
        </w:rPr>
        <w:t>Saisir le code d'appariement pour le périphérique</w:t>
      </w:r>
      <w:r w:rsidRPr="005E3227">
        <w:rPr>
          <w:rFonts w:ascii="Times New Roman" w:eastAsia="Times New Roman" w:hAnsi="Times New Roman" w:cs="Times New Roman"/>
          <w:sz w:val="24"/>
          <w:szCs w:val="24"/>
          <w:lang w:val="fr-FR"/>
        </w:rPr>
        <w:t xml:space="preserve"> avant que l'ordinateur ne transfère le fichier.</w:t>
      </w:r>
    </w:p>
    <w:p w:rsidR="005E3227" w:rsidRPr="005E3227" w:rsidRDefault="005E3227" w:rsidP="005E3227">
      <w:pPr>
        <w:numPr>
          <w:ilvl w:val="0"/>
          <w:numId w:val="28"/>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En fonction du niveau de sécurité, il est possible que le périphérique recevant le fichier vous demande d'autoriser ce transfert.</w:t>
      </w:r>
    </w:p>
    <w:p w:rsidR="005E3227" w:rsidRPr="005E3227" w:rsidRDefault="005E3227" w:rsidP="005E3227">
      <w:pPr>
        <w:bidi w:val="0"/>
        <w:spacing w:before="240" w:line="240" w:lineRule="auto"/>
        <w:ind w:left="153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248150" cy="2019300"/>
            <wp:effectExtent l="19050" t="0" r="0" b="0"/>
            <wp:docPr id="41" name="صورة 41" descr="http://h10025.www1.hp.com/ewfrf-JAVA/Doc/images/c01955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h10025.www1.hp.com/ewfrf-JAVA/Doc/images/c01955544.jpg"/>
                    <pic:cNvPicPr>
                      <a:picLocks noChangeAspect="1" noChangeArrowheads="1"/>
                    </pic:cNvPicPr>
                  </pic:nvPicPr>
                  <pic:blipFill>
                    <a:blip r:embed="rId25"/>
                    <a:srcRect/>
                    <a:stretch>
                      <a:fillRect/>
                    </a:stretch>
                  </pic:blipFill>
                  <pic:spPr bwMode="auto">
                    <a:xfrm>
                      <a:off x="0" y="0"/>
                      <a:ext cx="4248150" cy="2019300"/>
                    </a:xfrm>
                    <a:prstGeom prst="rect">
                      <a:avLst/>
                    </a:prstGeom>
                    <a:noFill/>
                    <a:ln w="9525">
                      <a:noFill/>
                      <a:miter lim="800000"/>
                      <a:headEnd/>
                      <a:tailEnd/>
                    </a:ln>
                  </pic:spPr>
                </pic:pic>
              </a:graphicData>
            </a:graphic>
          </wp:inline>
        </w:drawing>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bookmarkStart w:id="9" w:name="ScanForDevices"/>
      <w:bookmarkEnd w:id="9"/>
      <w:r w:rsidRPr="005E3227">
        <w:rPr>
          <w:rFonts w:ascii="Times New Roman" w:eastAsia="Times New Roman" w:hAnsi="Times New Roman" w:cs="Times New Roman"/>
          <w:b/>
          <w:bCs/>
          <w:sz w:val="34"/>
          <w:lang w:val="fr-FR"/>
        </w:rPr>
        <w:t>Recherche de périphériques Bluetooth supplémentaires</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Pour rechercher d'autres périphériques Bluetooth, procédez comme suit :</w:t>
      </w:r>
    </w:p>
    <w:p w:rsidR="005E3227" w:rsidRPr="005E3227" w:rsidRDefault="005E3227" w:rsidP="005E3227">
      <w:pPr>
        <w:numPr>
          <w:ilvl w:val="0"/>
          <w:numId w:val="29"/>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avec le bouton droit de la souris sur l'icône Bluetooth, puis sélectionnez </w:t>
      </w:r>
      <w:r w:rsidRPr="005E3227">
        <w:rPr>
          <w:rFonts w:ascii="Times New Roman" w:eastAsia="Times New Roman" w:hAnsi="Times New Roman" w:cs="Times New Roman"/>
          <w:b/>
          <w:bCs/>
          <w:sz w:val="24"/>
          <w:szCs w:val="24"/>
          <w:lang w:val="fr-FR"/>
        </w:rPr>
        <w:t>Ajouter un périphérique Bluetooth</w:t>
      </w:r>
      <w:r w:rsidRPr="005E3227">
        <w:rPr>
          <w:rFonts w:ascii="Times New Roman" w:eastAsia="Times New Roman" w:hAnsi="Times New Roman" w:cs="Times New Roman"/>
          <w:sz w:val="24"/>
          <w:szCs w:val="24"/>
          <w:lang w:val="fr-FR"/>
        </w:rPr>
        <w:t xml:space="preserve"> afin d'ouvrir l'assistant d'ajout d'un périphérique Bluetooth. </w:t>
      </w:r>
    </w:p>
    <w:p w:rsidR="005E3227" w:rsidRPr="005E3227" w:rsidRDefault="005E3227" w:rsidP="005E3227">
      <w:pPr>
        <w:numPr>
          <w:ilvl w:val="0"/>
          <w:numId w:val="29"/>
        </w:numPr>
        <w:bidi w:val="0"/>
        <w:spacing w:before="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Sélectionnez l'option </w:t>
      </w:r>
      <w:r w:rsidRPr="005E3227">
        <w:rPr>
          <w:rFonts w:ascii="Times New Roman" w:eastAsia="Times New Roman" w:hAnsi="Times New Roman" w:cs="Times New Roman"/>
          <w:b/>
          <w:bCs/>
          <w:sz w:val="24"/>
          <w:szCs w:val="24"/>
          <w:lang w:val="fr-FR"/>
        </w:rPr>
        <w:t>Mon périphérique est configuré et prêt à être détecté</w:t>
      </w:r>
      <w:r w:rsidRPr="005E3227">
        <w:rPr>
          <w:rFonts w:ascii="Times New Roman" w:eastAsia="Times New Roman" w:hAnsi="Times New Roman" w:cs="Times New Roman"/>
          <w:sz w:val="24"/>
          <w:szCs w:val="24"/>
          <w:lang w:val="fr-FR"/>
        </w:rPr>
        <w:t xml:space="preserve"> , puis cliquez sur Suivant. </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Les autres périphériques Bluetooth activés et se trouvant dans le champ de votre ordinateur s'affichent.</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bookmarkStart w:id="10" w:name="ConnectDevice"/>
      <w:bookmarkEnd w:id="10"/>
      <w:r w:rsidRPr="005E3227">
        <w:rPr>
          <w:rFonts w:ascii="Times New Roman" w:eastAsia="Times New Roman" w:hAnsi="Times New Roman" w:cs="Times New Roman"/>
          <w:b/>
          <w:bCs/>
          <w:sz w:val="34"/>
          <w:lang w:val="fr-FR"/>
        </w:rPr>
        <w:t>Connexion à une imprimante ou à un périphérique en série Bluetooth</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Il est possible de connecter l'ordinateur portable à un périphérique ou à une imprimante en série Bluetooth.</w:t>
      </w:r>
    </w:p>
    <w:p w:rsidR="005E3227" w:rsidRPr="005E3227" w:rsidRDefault="005E3227" w:rsidP="005E3227">
      <w:pPr>
        <w:numPr>
          <w:ilvl w:val="0"/>
          <w:numId w:val="30"/>
        </w:numPr>
        <w:bidi w:val="0"/>
        <w:spacing w:before="240" w:after="240" w:line="240" w:lineRule="auto"/>
        <w:ind w:left="1530"/>
        <w:rPr>
          <w:rFonts w:ascii="Times New Roman" w:eastAsia="Times New Roman" w:hAnsi="Times New Roman" w:cs="Times New Roman"/>
          <w:sz w:val="24"/>
          <w:szCs w:val="24"/>
        </w:rPr>
      </w:pPr>
      <w:r w:rsidRPr="005E3227">
        <w:rPr>
          <w:rFonts w:ascii="Times New Roman" w:eastAsia="Times New Roman" w:hAnsi="Times New Roman" w:cs="Times New Roman"/>
          <w:sz w:val="24"/>
          <w:szCs w:val="24"/>
        </w:rPr>
        <w:t>Allumez les périphériques Bluetooth.</w:t>
      </w:r>
    </w:p>
    <w:p w:rsidR="005E3227" w:rsidRPr="005E3227" w:rsidRDefault="005E3227" w:rsidP="005E3227">
      <w:pPr>
        <w:numPr>
          <w:ilvl w:val="0"/>
          <w:numId w:val="30"/>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Installez le logiciel de l'imprimante livré avec l'imprimante Bluetooth. Consultez le manuel d'utilisation de l'imprimante pour de plus amples instructions.</w:t>
      </w:r>
    </w:p>
    <w:p w:rsidR="005E3227" w:rsidRPr="005E3227" w:rsidRDefault="005E3227" w:rsidP="005E3227">
      <w:pPr>
        <w:numPr>
          <w:ilvl w:val="0"/>
          <w:numId w:val="30"/>
        </w:numPr>
        <w:bidi w:val="0"/>
        <w:spacing w:before="240" w:after="240" w:line="240" w:lineRule="auto"/>
        <w:ind w:left="1530"/>
        <w:rPr>
          <w:rFonts w:ascii="Times New Roman" w:eastAsia="Times New Roman" w:hAnsi="Times New Roman" w:cs="Times New Roman"/>
          <w:sz w:val="24"/>
          <w:szCs w:val="24"/>
        </w:rPr>
      </w:pPr>
      <w:r w:rsidRPr="005E3227">
        <w:rPr>
          <w:rFonts w:ascii="Times New Roman" w:eastAsia="Times New Roman" w:hAnsi="Times New Roman" w:cs="Times New Roman"/>
          <w:sz w:val="24"/>
          <w:szCs w:val="24"/>
          <w:lang w:val="fr-FR"/>
        </w:rPr>
        <w:t xml:space="preserve">Au cours de l'installation de l'imprimante, vous serez invité à sélectionner le mode de connexion de l'imprimante. </w:t>
      </w:r>
      <w:r w:rsidRPr="005E3227">
        <w:rPr>
          <w:rFonts w:ascii="Times New Roman" w:eastAsia="Times New Roman" w:hAnsi="Times New Roman" w:cs="Times New Roman"/>
          <w:sz w:val="24"/>
          <w:szCs w:val="24"/>
        </w:rPr>
        <w:t xml:space="preserve">Sélectionnez l'option </w:t>
      </w:r>
      <w:r w:rsidRPr="005E3227">
        <w:rPr>
          <w:rFonts w:ascii="Times New Roman" w:eastAsia="Times New Roman" w:hAnsi="Times New Roman" w:cs="Times New Roman"/>
          <w:b/>
          <w:bCs/>
          <w:sz w:val="24"/>
          <w:szCs w:val="24"/>
        </w:rPr>
        <w:t>Bluetooth</w:t>
      </w:r>
      <w:r w:rsidRPr="005E3227">
        <w:rPr>
          <w:rFonts w:ascii="Times New Roman" w:eastAsia="Times New Roman" w:hAnsi="Times New Roman" w:cs="Times New Roman"/>
          <w:sz w:val="24"/>
          <w:szCs w:val="24"/>
        </w:rPr>
        <w:t xml:space="preserve"> . Terminez l'installation de l'imprimante. </w:t>
      </w:r>
    </w:p>
    <w:p w:rsidR="005E3227" w:rsidRPr="005E3227" w:rsidRDefault="005E3227" w:rsidP="005E3227">
      <w:pPr>
        <w:numPr>
          <w:ilvl w:val="0"/>
          <w:numId w:val="30"/>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Dans la barre des tâches, double-cliquez sur l'icône </w:t>
      </w:r>
      <w:r w:rsidRPr="005E3227">
        <w:rPr>
          <w:rFonts w:ascii="Times New Roman" w:eastAsia="Times New Roman" w:hAnsi="Times New Roman" w:cs="Times New Roman"/>
          <w:b/>
          <w:bCs/>
          <w:sz w:val="24"/>
          <w:szCs w:val="24"/>
          <w:lang w:val="fr-FR"/>
        </w:rPr>
        <w:t>Bluetooth</w:t>
      </w:r>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0"/>
          <w:numId w:val="30"/>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Dans la barre de menu, cliquez sur </w:t>
      </w:r>
      <w:r w:rsidRPr="005E3227">
        <w:rPr>
          <w:rFonts w:ascii="Times New Roman" w:eastAsia="Times New Roman" w:hAnsi="Times New Roman" w:cs="Times New Roman"/>
          <w:b/>
          <w:bCs/>
          <w:sz w:val="24"/>
          <w:szCs w:val="24"/>
          <w:lang w:val="fr-FR"/>
        </w:rPr>
        <w:t>Bluetooth</w:t>
      </w:r>
      <w:r w:rsidRPr="005E3227">
        <w:rPr>
          <w:rFonts w:ascii="Times New Roman" w:eastAsia="Times New Roman" w:hAnsi="Times New Roman" w:cs="Times New Roman"/>
          <w:sz w:val="24"/>
          <w:szCs w:val="24"/>
          <w:lang w:val="fr-FR"/>
        </w:rPr>
        <w:t xml:space="preserve"> , puis sur </w:t>
      </w:r>
      <w:r w:rsidRPr="005E3227">
        <w:rPr>
          <w:rFonts w:ascii="Times New Roman" w:eastAsia="Times New Roman" w:hAnsi="Times New Roman" w:cs="Times New Roman"/>
          <w:b/>
          <w:bCs/>
          <w:sz w:val="24"/>
          <w:szCs w:val="24"/>
          <w:lang w:val="fr-FR"/>
        </w:rPr>
        <w:t>Configuration du périphérique</w:t>
      </w:r>
      <w:r w:rsidRPr="005E3227">
        <w:rPr>
          <w:rFonts w:ascii="Times New Roman" w:eastAsia="Times New Roman" w:hAnsi="Times New Roman" w:cs="Times New Roman"/>
          <w:sz w:val="24"/>
          <w:szCs w:val="24"/>
          <w:lang w:val="fr-FR"/>
        </w:rPr>
        <w:t xml:space="preserve"> . </w:t>
      </w:r>
    </w:p>
    <w:p w:rsidR="005E3227" w:rsidRPr="005E3227" w:rsidRDefault="005E3227" w:rsidP="005E3227">
      <w:pPr>
        <w:numPr>
          <w:ilvl w:val="0"/>
          <w:numId w:val="30"/>
        </w:numPr>
        <w:bidi w:val="0"/>
        <w:spacing w:before="240" w:after="240" w:line="240" w:lineRule="auto"/>
        <w:ind w:left="1530"/>
        <w:rPr>
          <w:rFonts w:ascii="Times New Roman" w:eastAsia="Times New Roman" w:hAnsi="Times New Roman" w:cs="Times New Roman"/>
          <w:sz w:val="24"/>
          <w:szCs w:val="24"/>
        </w:rPr>
      </w:pPr>
      <w:r w:rsidRPr="005E3227">
        <w:rPr>
          <w:rFonts w:ascii="Times New Roman" w:eastAsia="Times New Roman" w:hAnsi="Times New Roman" w:cs="Times New Roman"/>
          <w:sz w:val="24"/>
          <w:szCs w:val="24"/>
          <w:lang w:val="fr-FR"/>
        </w:rPr>
        <w:t xml:space="preserve">Dans l'onglet Applications client, trouvez le port en série Bluetooth et notez le nom de ce port sur la droite, par exemple COM4. </w:t>
      </w:r>
      <w:r w:rsidRPr="005E3227">
        <w:rPr>
          <w:rFonts w:ascii="Times New Roman" w:eastAsia="Times New Roman" w:hAnsi="Times New Roman" w:cs="Times New Roman"/>
          <w:sz w:val="24"/>
          <w:szCs w:val="24"/>
        </w:rPr>
        <w:t xml:space="preserve">Enregistrez le nom du port COM. </w:t>
      </w:r>
    </w:p>
    <w:p w:rsidR="005E3227" w:rsidRPr="005E3227" w:rsidRDefault="005E3227" w:rsidP="005E3227">
      <w:pPr>
        <w:numPr>
          <w:ilvl w:val="0"/>
          <w:numId w:val="30"/>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Fermez la fenêtre de configuration Bluetooth.</w:t>
      </w:r>
    </w:p>
    <w:p w:rsidR="005E3227" w:rsidRPr="005E3227" w:rsidRDefault="005E3227" w:rsidP="005E3227">
      <w:pPr>
        <w:numPr>
          <w:ilvl w:val="0"/>
          <w:numId w:val="30"/>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lastRenderedPageBreak/>
        <w:t xml:space="preserve">Cliquez sur </w:t>
      </w:r>
      <w:r w:rsidRPr="005E3227">
        <w:rPr>
          <w:rFonts w:ascii="Times New Roman" w:eastAsia="Times New Roman" w:hAnsi="Times New Roman" w:cs="Times New Roman"/>
          <w:b/>
          <w:bCs/>
          <w:sz w:val="24"/>
          <w:szCs w:val="24"/>
          <w:lang w:val="fr-FR"/>
        </w:rPr>
        <w:t>Démarrer</w:t>
      </w:r>
      <w:r w:rsidRPr="005E3227">
        <w:rPr>
          <w:rFonts w:ascii="Times New Roman" w:eastAsia="Times New Roman" w:hAnsi="Times New Roman" w:cs="Times New Roman"/>
          <w:sz w:val="24"/>
          <w:szCs w:val="24"/>
          <w:lang w:val="fr-FR"/>
        </w:rPr>
        <w:t xml:space="preserve"> , saisissez </w:t>
      </w:r>
      <w:r w:rsidRPr="005E3227">
        <w:rPr>
          <w:rFonts w:ascii="Courier" w:eastAsia="Times New Roman" w:hAnsi="Courier" w:cs="Times New Roman"/>
          <w:sz w:val="24"/>
          <w:szCs w:val="24"/>
          <w:lang w:val="fr-FR"/>
        </w:rPr>
        <w:t>imprimantes</w:t>
      </w:r>
      <w:r w:rsidRPr="005E3227">
        <w:rPr>
          <w:rFonts w:ascii="Times New Roman" w:eastAsia="Times New Roman" w:hAnsi="Times New Roman" w:cs="Times New Roman"/>
          <w:sz w:val="24"/>
          <w:szCs w:val="24"/>
          <w:lang w:val="fr-FR"/>
        </w:rPr>
        <w:t xml:space="preserve"> dans le champ de recherche et sélectionnez </w:t>
      </w:r>
      <w:r w:rsidRPr="005E3227">
        <w:rPr>
          <w:rFonts w:ascii="Times New Roman" w:eastAsia="Times New Roman" w:hAnsi="Times New Roman" w:cs="Times New Roman"/>
          <w:b/>
          <w:bCs/>
          <w:sz w:val="24"/>
          <w:szCs w:val="24"/>
          <w:lang w:val="fr-FR"/>
        </w:rPr>
        <w:t>Périphériques et imprimantes</w:t>
      </w:r>
      <w:r w:rsidRPr="005E3227">
        <w:rPr>
          <w:rFonts w:ascii="Times New Roman" w:eastAsia="Times New Roman" w:hAnsi="Times New Roman" w:cs="Times New Roman"/>
          <w:sz w:val="24"/>
          <w:szCs w:val="24"/>
          <w:lang w:val="fr-FR"/>
        </w:rPr>
        <w:t xml:space="preserve"> dans la liste.</w:t>
      </w:r>
    </w:p>
    <w:p w:rsidR="005E3227" w:rsidRPr="005E3227" w:rsidRDefault="005E3227" w:rsidP="005E3227">
      <w:pPr>
        <w:numPr>
          <w:ilvl w:val="0"/>
          <w:numId w:val="30"/>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avec le bouton droit de la souris sur l'icône de l'imprimante Bluetooth et sélectionnez </w:t>
      </w:r>
      <w:r w:rsidRPr="005E3227">
        <w:rPr>
          <w:rFonts w:ascii="Times New Roman" w:eastAsia="Times New Roman" w:hAnsi="Times New Roman" w:cs="Times New Roman"/>
          <w:b/>
          <w:bCs/>
          <w:sz w:val="24"/>
          <w:szCs w:val="24"/>
          <w:lang w:val="fr-FR"/>
        </w:rPr>
        <w:t>Propriétés</w:t>
      </w:r>
      <w:r w:rsidRPr="005E3227">
        <w:rPr>
          <w:rFonts w:ascii="Times New Roman" w:eastAsia="Times New Roman" w:hAnsi="Times New Roman" w:cs="Times New Roman"/>
          <w:sz w:val="24"/>
          <w:szCs w:val="24"/>
          <w:lang w:val="fr-FR"/>
        </w:rPr>
        <w:t xml:space="preserve"> .</w:t>
      </w:r>
    </w:p>
    <w:p w:rsidR="005E3227" w:rsidRPr="005E3227" w:rsidRDefault="005E3227" w:rsidP="005E3227">
      <w:pPr>
        <w:numPr>
          <w:ilvl w:val="0"/>
          <w:numId w:val="30"/>
        </w:numPr>
        <w:bidi w:val="0"/>
        <w:spacing w:before="240" w:line="240" w:lineRule="auto"/>
        <w:ind w:left="1530"/>
        <w:rPr>
          <w:rFonts w:ascii="Times New Roman" w:eastAsia="Times New Roman" w:hAnsi="Times New Roman" w:cs="Times New Roman"/>
          <w:sz w:val="24"/>
          <w:szCs w:val="24"/>
        </w:rPr>
      </w:pPr>
      <w:r w:rsidRPr="005E3227">
        <w:rPr>
          <w:rFonts w:ascii="Times New Roman" w:eastAsia="Times New Roman" w:hAnsi="Times New Roman" w:cs="Times New Roman"/>
          <w:sz w:val="24"/>
          <w:szCs w:val="24"/>
          <w:lang w:val="fr-FR"/>
        </w:rPr>
        <w:t xml:space="preserve">Dans l'onglet Ports, cochez la case en regard du nom du port que vous avez noté, puis cliquez sur </w:t>
      </w:r>
      <w:r w:rsidRPr="005E3227">
        <w:rPr>
          <w:rFonts w:ascii="Times New Roman" w:eastAsia="Times New Roman" w:hAnsi="Times New Roman" w:cs="Times New Roman"/>
          <w:b/>
          <w:bCs/>
          <w:sz w:val="24"/>
          <w:szCs w:val="24"/>
          <w:lang w:val="fr-FR"/>
        </w:rPr>
        <w:t>OK</w:t>
      </w:r>
      <w:r w:rsidRPr="005E3227">
        <w:rPr>
          <w:rFonts w:ascii="Times New Roman" w:eastAsia="Times New Roman" w:hAnsi="Times New Roman" w:cs="Times New Roman"/>
          <w:sz w:val="24"/>
          <w:szCs w:val="24"/>
          <w:lang w:val="fr-FR"/>
        </w:rPr>
        <w:t xml:space="preserve">. Ceci autorise l'accès à l'imprimante par l'intermédiaire du port série Bluetooth. </w:t>
      </w:r>
      <w:r w:rsidRPr="005E3227">
        <w:rPr>
          <w:rFonts w:ascii="Times New Roman" w:eastAsia="Times New Roman" w:hAnsi="Times New Roman" w:cs="Times New Roman"/>
          <w:sz w:val="24"/>
          <w:szCs w:val="24"/>
        </w:rPr>
        <w:t xml:space="preserve">Testez l'imprimante en utilisant une application ou un fichier. </w:t>
      </w:r>
    </w:p>
    <w:p w:rsidR="005E3227" w:rsidRPr="005E3227" w:rsidRDefault="005E3227" w:rsidP="005E3227">
      <w:pPr>
        <w:bidi w:val="0"/>
        <w:spacing w:after="0" w:line="240" w:lineRule="auto"/>
        <w:rPr>
          <w:rFonts w:ascii="Times New Roman" w:eastAsia="Times New Roman" w:hAnsi="Times New Roman" w:cs="Times New Roman"/>
          <w:sz w:val="24"/>
          <w:szCs w:val="24"/>
        </w:rPr>
      </w:pPr>
      <w:bookmarkStart w:id="11" w:name="ConfigureAudio"/>
      <w:bookmarkEnd w:id="11"/>
      <w:r w:rsidRPr="005E3227">
        <w:rPr>
          <w:rFonts w:ascii="Times New Roman" w:eastAsia="Times New Roman" w:hAnsi="Times New Roman" w:cs="Times New Roman"/>
          <w:b/>
          <w:bCs/>
          <w:sz w:val="34"/>
        </w:rPr>
        <w:t>Connexion de l'audio Bluetooth</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Pour configurer la fonction audio Bluetooth, vous devez la configurer afin que le périphérique diffuse son signal de manière à ce que d'autres périphériques Bluetooth puissent le détecter et s'y associer. Une fois que vous avez réussi à associer l'ordinateur hôte et le périphérique Bluetooth de votre choix, il vous est conseillé de désactiver la diffusion afin de protéger votre ordinateur. </w:t>
      </w:r>
    </w:p>
    <w:p w:rsidR="005E3227" w:rsidRPr="005E3227" w:rsidRDefault="005E3227" w:rsidP="005E3227">
      <w:pPr>
        <w:numPr>
          <w:ilvl w:val="0"/>
          <w:numId w:val="31"/>
        </w:numPr>
        <w:bidi w:val="0"/>
        <w:spacing w:before="240" w:after="240" w:line="240" w:lineRule="auto"/>
        <w:ind w:left="1530"/>
        <w:rPr>
          <w:rFonts w:ascii="Times New Roman" w:eastAsia="Times New Roman" w:hAnsi="Times New Roman" w:cs="Times New Roman"/>
          <w:sz w:val="24"/>
          <w:szCs w:val="24"/>
        </w:rPr>
      </w:pPr>
      <w:r w:rsidRPr="005E3227">
        <w:rPr>
          <w:rFonts w:ascii="Times New Roman" w:eastAsia="Times New Roman" w:hAnsi="Times New Roman" w:cs="Times New Roman"/>
          <w:sz w:val="24"/>
          <w:szCs w:val="24"/>
        </w:rPr>
        <w:t>Allumez le casque Bluetooth.</w:t>
      </w:r>
    </w:p>
    <w:p w:rsidR="005E3227" w:rsidRPr="005E3227" w:rsidRDefault="005E3227" w:rsidP="005E3227">
      <w:pPr>
        <w:numPr>
          <w:ilvl w:val="0"/>
          <w:numId w:val="31"/>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avec le bouton droit de la souris sur l'icône </w:t>
      </w:r>
      <w:r w:rsidRPr="005E3227">
        <w:rPr>
          <w:rFonts w:ascii="Times New Roman" w:eastAsia="Times New Roman" w:hAnsi="Times New Roman" w:cs="Times New Roman"/>
          <w:b/>
          <w:bCs/>
          <w:sz w:val="24"/>
          <w:szCs w:val="24"/>
          <w:lang w:val="fr-FR"/>
        </w:rPr>
        <w:t>Bluetooth</w:t>
      </w:r>
      <w:r w:rsidRPr="005E3227">
        <w:rPr>
          <w:rFonts w:ascii="Times New Roman" w:eastAsia="Times New Roman" w:hAnsi="Times New Roman" w:cs="Times New Roman"/>
          <w:sz w:val="24"/>
          <w:szCs w:val="24"/>
          <w:lang w:val="fr-FR"/>
        </w:rPr>
        <w:t xml:space="preserve"> située dans la barre des tâches, puis sélectionnez l'option </w:t>
      </w:r>
      <w:r w:rsidRPr="005E3227">
        <w:rPr>
          <w:rFonts w:ascii="Times New Roman" w:eastAsia="Times New Roman" w:hAnsi="Times New Roman" w:cs="Times New Roman"/>
          <w:b/>
          <w:bCs/>
          <w:sz w:val="24"/>
          <w:szCs w:val="24"/>
          <w:lang w:val="fr-FR"/>
        </w:rPr>
        <w:t>Ouvrir les paramètres Bluetooth</w:t>
      </w:r>
      <w:r w:rsidRPr="005E3227">
        <w:rPr>
          <w:rFonts w:ascii="Times New Roman" w:eastAsia="Times New Roman" w:hAnsi="Times New Roman" w:cs="Times New Roman"/>
          <w:sz w:val="24"/>
          <w:szCs w:val="24"/>
          <w:lang w:val="fr-FR"/>
        </w:rPr>
        <w:t xml:space="preserve"> . </w:t>
      </w:r>
    </w:p>
    <w:p w:rsidR="005E3227" w:rsidRPr="005E3227" w:rsidRDefault="005E3227" w:rsidP="005E3227">
      <w:pPr>
        <w:numPr>
          <w:ilvl w:val="0"/>
          <w:numId w:val="31"/>
        </w:numPr>
        <w:bidi w:val="0"/>
        <w:spacing w:before="240" w:after="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Sous l'onglet </w:t>
      </w:r>
      <w:r w:rsidRPr="005E3227">
        <w:rPr>
          <w:rFonts w:ascii="Times New Roman" w:eastAsia="Times New Roman" w:hAnsi="Times New Roman" w:cs="Times New Roman"/>
          <w:b/>
          <w:bCs/>
          <w:sz w:val="24"/>
          <w:szCs w:val="24"/>
          <w:lang w:val="fr-FR"/>
        </w:rPr>
        <w:t>Audio</w:t>
      </w:r>
      <w:r w:rsidRPr="005E3227">
        <w:rPr>
          <w:rFonts w:ascii="Times New Roman" w:eastAsia="Times New Roman" w:hAnsi="Times New Roman" w:cs="Times New Roman"/>
          <w:sz w:val="24"/>
          <w:szCs w:val="24"/>
          <w:lang w:val="fr-FR"/>
        </w:rPr>
        <w:t xml:space="preserve"> , sélectionnez le périphérique Bluetooth de votre choix, puis cliquez sur </w:t>
      </w:r>
      <w:r w:rsidRPr="005E3227">
        <w:rPr>
          <w:rFonts w:ascii="Times New Roman" w:eastAsia="Times New Roman" w:hAnsi="Times New Roman" w:cs="Times New Roman"/>
          <w:b/>
          <w:bCs/>
          <w:sz w:val="24"/>
          <w:szCs w:val="24"/>
          <w:lang w:val="fr-FR"/>
        </w:rPr>
        <w:t>Connecter</w:t>
      </w:r>
      <w:r w:rsidRPr="005E3227">
        <w:rPr>
          <w:rFonts w:ascii="Times New Roman" w:eastAsia="Times New Roman" w:hAnsi="Times New Roman" w:cs="Times New Roman"/>
          <w:sz w:val="24"/>
          <w:szCs w:val="24"/>
          <w:lang w:val="fr-FR"/>
        </w:rPr>
        <w:t xml:space="preserve"> .</w:t>
      </w:r>
    </w:p>
    <w:p w:rsidR="005E3227" w:rsidRPr="005E3227" w:rsidRDefault="005E3227" w:rsidP="005E3227">
      <w:pPr>
        <w:bidi w:val="0"/>
        <w:spacing w:before="240" w:after="240" w:line="240" w:lineRule="auto"/>
        <w:ind w:left="153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4095750" cy="4781550"/>
            <wp:effectExtent l="19050" t="0" r="0" b="0"/>
            <wp:docPr id="42" name="صورة 42" descr="http://h10025.www1.hp.com/ewfrf-JAVA/Doc/images/c02027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h10025.www1.hp.com/ewfrf-JAVA/Doc/images/c02027343.jpg"/>
                    <pic:cNvPicPr>
                      <a:picLocks noChangeAspect="1" noChangeArrowheads="1"/>
                    </pic:cNvPicPr>
                  </pic:nvPicPr>
                  <pic:blipFill>
                    <a:blip r:embed="rId26"/>
                    <a:srcRect/>
                    <a:stretch>
                      <a:fillRect/>
                    </a:stretch>
                  </pic:blipFill>
                  <pic:spPr bwMode="auto">
                    <a:xfrm>
                      <a:off x="0" y="0"/>
                      <a:ext cx="4095750" cy="4781550"/>
                    </a:xfrm>
                    <a:prstGeom prst="rect">
                      <a:avLst/>
                    </a:prstGeom>
                    <a:noFill/>
                    <a:ln w="9525">
                      <a:noFill/>
                      <a:miter lim="800000"/>
                      <a:headEnd/>
                      <a:tailEnd/>
                    </a:ln>
                  </pic:spPr>
                </pic:pic>
              </a:graphicData>
            </a:graphic>
          </wp:inline>
        </w:drawing>
      </w:r>
    </w:p>
    <w:p w:rsidR="005E3227" w:rsidRPr="005E3227" w:rsidRDefault="005E3227" w:rsidP="005E3227">
      <w:pPr>
        <w:numPr>
          <w:ilvl w:val="0"/>
          <w:numId w:val="31"/>
        </w:numPr>
        <w:bidi w:val="0"/>
        <w:spacing w:before="240" w:line="240" w:lineRule="auto"/>
        <w:ind w:left="15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Lancez le programme de lecture audio de votre choix. </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Vous devriez désormais entendre le son dans le casque Bluetooth. En fonction du modèle spécifique de votre casque, la fenêtre Propriétés peut vous permettre d'activer les fonctionnalités avancées.</w:t>
      </w:r>
    </w:p>
    <w:p w:rsidR="005E3227" w:rsidRPr="005E3227" w:rsidRDefault="005E3227" w:rsidP="005E3227">
      <w:pPr>
        <w:bidi w:val="0"/>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571875" cy="2152650"/>
            <wp:effectExtent l="19050" t="0" r="9525" b="0"/>
            <wp:docPr id="43" name="صورة 43" descr="http://h10025.www1.hp.com/ewfrf-JAVA/Doc/images/c01955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h10025.www1.hp.com/ewfrf-JAVA/Doc/images/c01955545.jpg"/>
                    <pic:cNvPicPr>
                      <a:picLocks noChangeAspect="1" noChangeArrowheads="1"/>
                    </pic:cNvPicPr>
                  </pic:nvPicPr>
                  <pic:blipFill>
                    <a:blip r:embed="rId27"/>
                    <a:srcRect/>
                    <a:stretch>
                      <a:fillRect/>
                    </a:stretch>
                  </pic:blipFill>
                  <pic:spPr bwMode="auto">
                    <a:xfrm>
                      <a:off x="0" y="0"/>
                      <a:ext cx="3571875" cy="2152650"/>
                    </a:xfrm>
                    <a:prstGeom prst="rect">
                      <a:avLst/>
                    </a:prstGeom>
                    <a:noFill/>
                    <a:ln w="9525">
                      <a:noFill/>
                      <a:miter lim="800000"/>
                      <a:headEnd/>
                      <a:tailEnd/>
                    </a:ln>
                  </pic:spPr>
                </pic:pic>
              </a:graphicData>
            </a:graphic>
          </wp:inline>
        </w:drawing>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Pour en savoir plus, reportez-vous aux instructions du fabricant. </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b/>
          <w:bCs/>
          <w:sz w:val="34"/>
          <w:szCs w:val="34"/>
          <w:lang w:val="fr-FR"/>
        </w:rPr>
        <w:lastRenderedPageBreak/>
        <w:t>Résolution des problèmes liés à la fonction audio Bluetooth</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Si le programme audio fonctionnait avant que le casque ne soit branché, il est possible que ce dernier ne fonctionne pas. Essayez d'arrêter puis de relancer le programme de lecture. Après le redémarrage du programme de lecture, vous devriez pouvoir entendre le son dans le casque.</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Si l'arrêt et le redémarrage du programme de lecture ne permet pas de résoudre le problème, utilisez l'application Sons afin de vérifier que le casque fonctionne correctement.</w:t>
      </w:r>
    </w:p>
    <w:p w:rsidR="005E3227" w:rsidRPr="005E3227" w:rsidRDefault="005E3227" w:rsidP="005E3227">
      <w:pPr>
        <w:bidi w:val="0"/>
        <w:spacing w:after="0"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Pour utiliser l'application Son, procédez comme suit.</w:t>
      </w:r>
    </w:p>
    <w:p w:rsidR="005E3227" w:rsidRPr="005E3227" w:rsidRDefault="005E3227" w:rsidP="005E3227">
      <w:pPr>
        <w:numPr>
          <w:ilvl w:val="0"/>
          <w:numId w:val="32"/>
        </w:numPr>
        <w:bidi w:val="0"/>
        <w:spacing w:before="240" w:after="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sur </w:t>
      </w:r>
      <w:r w:rsidRPr="005E3227">
        <w:rPr>
          <w:rFonts w:ascii="Times New Roman" w:eastAsia="Times New Roman" w:hAnsi="Times New Roman" w:cs="Times New Roman"/>
          <w:b/>
          <w:bCs/>
          <w:sz w:val="24"/>
          <w:szCs w:val="24"/>
          <w:lang w:val="fr-FR"/>
        </w:rPr>
        <w:t>Démarrer</w:t>
      </w:r>
      <w:r w:rsidRPr="005E3227">
        <w:rPr>
          <w:rFonts w:ascii="Times New Roman" w:eastAsia="Times New Roman" w:hAnsi="Times New Roman" w:cs="Times New Roman"/>
          <w:sz w:val="24"/>
          <w:szCs w:val="24"/>
          <w:lang w:val="fr-FR"/>
        </w:rPr>
        <w:t xml:space="preserve"> , saisissez </w:t>
      </w:r>
      <w:r w:rsidRPr="005E3227">
        <w:rPr>
          <w:rFonts w:ascii="Courier" w:eastAsia="Times New Roman" w:hAnsi="Courier" w:cs="Times New Roman"/>
          <w:sz w:val="24"/>
          <w:szCs w:val="24"/>
          <w:lang w:val="fr-FR"/>
        </w:rPr>
        <w:t>son</w:t>
      </w:r>
      <w:r w:rsidRPr="005E3227">
        <w:rPr>
          <w:rFonts w:ascii="Times New Roman" w:eastAsia="Times New Roman" w:hAnsi="Times New Roman" w:cs="Times New Roman"/>
          <w:sz w:val="24"/>
          <w:szCs w:val="24"/>
          <w:lang w:val="fr-FR"/>
        </w:rPr>
        <w:t xml:space="preserve"> dans le champ de recherche, puis sélectionnez </w:t>
      </w:r>
      <w:r w:rsidRPr="005E3227">
        <w:rPr>
          <w:rFonts w:ascii="Times New Roman" w:eastAsia="Times New Roman" w:hAnsi="Times New Roman" w:cs="Times New Roman"/>
          <w:b/>
          <w:bCs/>
          <w:sz w:val="24"/>
          <w:szCs w:val="24"/>
          <w:lang w:val="fr-FR"/>
        </w:rPr>
        <w:t>Son</w:t>
      </w:r>
      <w:r w:rsidRPr="005E3227">
        <w:rPr>
          <w:rFonts w:ascii="Times New Roman" w:eastAsia="Times New Roman" w:hAnsi="Times New Roman" w:cs="Times New Roman"/>
          <w:sz w:val="24"/>
          <w:szCs w:val="24"/>
          <w:lang w:val="fr-FR"/>
        </w:rPr>
        <w:t xml:space="preserve"> dans la liste qui apparaît. </w:t>
      </w:r>
    </w:p>
    <w:p w:rsidR="005E3227" w:rsidRPr="005E3227" w:rsidRDefault="005E3227" w:rsidP="005E3227">
      <w:pPr>
        <w:numPr>
          <w:ilvl w:val="0"/>
          <w:numId w:val="32"/>
        </w:numPr>
        <w:bidi w:val="0"/>
        <w:spacing w:before="240" w:line="240" w:lineRule="auto"/>
        <w:ind w:left="930"/>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 xml:space="preserve">Cliquez sur l'onglet </w:t>
      </w:r>
      <w:r w:rsidRPr="005E3227">
        <w:rPr>
          <w:rFonts w:ascii="Times New Roman" w:eastAsia="Times New Roman" w:hAnsi="Times New Roman" w:cs="Times New Roman"/>
          <w:b/>
          <w:bCs/>
          <w:sz w:val="24"/>
          <w:szCs w:val="24"/>
          <w:lang w:val="fr-FR"/>
        </w:rPr>
        <w:t>Lecture</w:t>
      </w:r>
      <w:r w:rsidRPr="005E3227">
        <w:rPr>
          <w:rFonts w:ascii="Times New Roman" w:eastAsia="Times New Roman" w:hAnsi="Times New Roman" w:cs="Times New Roman"/>
          <w:sz w:val="24"/>
          <w:szCs w:val="24"/>
          <w:lang w:val="fr-FR"/>
        </w:rPr>
        <w:t xml:space="preserve"> s'il n'est pas déjà affiché. </w:t>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Le statut du périphérique s'affiche. Le périphérique activé est celui présentant une coche verte.</w:t>
      </w:r>
    </w:p>
    <w:p w:rsidR="005E3227" w:rsidRPr="005E3227" w:rsidRDefault="005E3227" w:rsidP="005E3227">
      <w:pPr>
        <w:bidi w:val="0"/>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933825" cy="3790950"/>
            <wp:effectExtent l="19050" t="0" r="9525" b="0"/>
            <wp:docPr id="44" name="صورة 44" descr="http://h10025.www1.hp.com/ewfrf-JAVA/Doc/images/c01955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h10025.www1.hp.com/ewfrf-JAVA/Doc/images/c01955546.jpg"/>
                    <pic:cNvPicPr>
                      <a:picLocks noChangeAspect="1" noChangeArrowheads="1"/>
                    </pic:cNvPicPr>
                  </pic:nvPicPr>
                  <pic:blipFill>
                    <a:blip r:embed="rId28"/>
                    <a:srcRect/>
                    <a:stretch>
                      <a:fillRect/>
                    </a:stretch>
                  </pic:blipFill>
                  <pic:spPr bwMode="auto">
                    <a:xfrm>
                      <a:off x="0" y="0"/>
                      <a:ext cx="3933825" cy="3790950"/>
                    </a:xfrm>
                    <a:prstGeom prst="rect">
                      <a:avLst/>
                    </a:prstGeom>
                    <a:noFill/>
                    <a:ln w="9525">
                      <a:noFill/>
                      <a:miter lim="800000"/>
                      <a:headEnd/>
                      <a:tailEnd/>
                    </a:ln>
                  </pic:spPr>
                </pic:pic>
              </a:graphicData>
            </a:graphic>
          </wp:inline>
        </w:drawing>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Si vous sortez de la zone de réception du casque ou éteignez ce dernier, un message d'erreur de ce type peut apparaître :</w:t>
      </w:r>
    </w:p>
    <w:p w:rsidR="005E3227" w:rsidRPr="005E3227" w:rsidRDefault="005E3227" w:rsidP="005E3227">
      <w:pPr>
        <w:bidi w:val="0"/>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2714625" cy="1285875"/>
            <wp:effectExtent l="19050" t="0" r="9525" b="0"/>
            <wp:docPr id="45" name="صورة 45" descr="http://h10025.www1.hp.com/ewfrf-JAVA/Doc/images/c01955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h10025.www1.hp.com/ewfrf-JAVA/Doc/images/c01955540.jpg"/>
                    <pic:cNvPicPr>
                      <a:picLocks noChangeAspect="1" noChangeArrowheads="1"/>
                    </pic:cNvPicPr>
                  </pic:nvPicPr>
                  <pic:blipFill>
                    <a:blip r:embed="rId7"/>
                    <a:srcRect/>
                    <a:stretch>
                      <a:fillRect/>
                    </a:stretch>
                  </pic:blipFill>
                  <pic:spPr bwMode="auto">
                    <a:xfrm>
                      <a:off x="0" y="0"/>
                      <a:ext cx="2714625" cy="1285875"/>
                    </a:xfrm>
                    <a:prstGeom prst="rect">
                      <a:avLst/>
                    </a:prstGeom>
                    <a:noFill/>
                    <a:ln w="9525">
                      <a:noFill/>
                      <a:miter lim="800000"/>
                      <a:headEnd/>
                      <a:tailEnd/>
                    </a:ln>
                  </pic:spPr>
                </pic:pic>
              </a:graphicData>
            </a:graphic>
          </wp:inline>
        </w:drawing>
      </w:r>
    </w:p>
    <w:p w:rsidR="005E3227" w:rsidRPr="005E3227" w:rsidRDefault="005E3227" w:rsidP="005E3227">
      <w:pPr>
        <w:bidi w:val="0"/>
        <w:spacing w:line="240" w:lineRule="auto"/>
        <w:rPr>
          <w:rFonts w:ascii="Times New Roman" w:eastAsia="Times New Roman" w:hAnsi="Times New Roman" w:cs="Times New Roman"/>
          <w:sz w:val="24"/>
          <w:szCs w:val="24"/>
          <w:lang w:val="fr-FR"/>
        </w:rPr>
      </w:pPr>
      <w:r w:rsidRPr="005E3227">
        <w:rPr>
          <w:rFonts w:ascii="Times New Roman" w:eastAsia="Times New Roman" w:hAnsi="Times New Roman" w:cs="Times New Roman"/>
          <w:sz w:val="24"/>
          <w:szCs w:val="24"/>
          <w:lang w:val="fr-FR"/>
        </w:rPr>
        <w:t>Si un tel message d'erreur s'affiche, configurez et connectez à nouveau le casque.</w:t>
      </w:r>
    </w:p>
    <w:p w:rsidR="00AA464D" w:rsidRPr="005E3227" w:rsidRDefault="00AA464D" w:rsidP="005E3227">
      <w:pPr>
        <w:rPr>
          <w:rFonts w:hint="cs"/>
          <w:lang w:val="fr-FR" w:bidi="ar-DZ"/>
        </w:rPr>
      </w:pPr>
    </w:p>
    <w:sectPr w:rsidR="00AA464D" w:rsidRPr="005E3227" w:rsidSect="001003E3">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F5253"/>
    <w:multiLevelType w:val="multilevel"/>
    <w:tmpl w:val="E6E0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C26285"/>
    <w:multiLevelType w:val="multilevel"/>
    <w:tmpl w:val="BF7A6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0F3123"/>
    <w:multiLevelType w:val="multilevel"/>
    <w:tmpl w:val="B1E64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4A60BC"/>
    <w:multiLevelType w:val="multilevel"/>
    <w:tmpl w:val="939A0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36718F0"/>
    <w:multiLevelType w:val="multilevel"/>
    <w:tmpl w:val="EB4E8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B86ECF"/>
    <w:multiLevelType w:val="multilevel"/>
    <w:tmpl w:val="7DBE6B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307D87"/>
    <w:multiLevelType w:val="multilevel"/>
    <w:tmpl w:val="F16A0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430DCD"/>
    <w:multiLevelType w:val="multilevel"/>
    <w:tmpl w:val="653E65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6EA7A37"/>
    <w:multiLevelType w:val="multilevel"/>
    <w:tmpl w:val="D91A57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384065"/>
    <w:multiLevelType w:val="multilevel"/>
    <w:tmpl w:val="2E54B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AE22249"/>
    <w:multiLevelType w:val="multilevel"/>
    <w:tmpl w:val="E278D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AF04130"/>
    <w:multiLevelType w:val="multilevel"/>
    <w:tmpl w:val="54D0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F60A00"/>
    <w:multiLevelType w:val="multilevel"/>
    <w:tmpl w:val="811C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AC45EE"/>
    <w:multiLevelType w:val="multilevel"/>
    <w:tmpl w:val="F800C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9F33A48"/>
    <w:multiLevelType w:val="multilevel"/>
    <w:tmpl w:val="2E7A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F868A4"/>
    <w:multiLevelType w:val="multilevel"/>
    <w:tmpl w:val="413C1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C9D4532"/>
    <w:multiLevelType w:val="multilevel"/>
    <w:tmpl w:val="B9687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D433070"/>
    <w:multiLevelType w:val="multilevel"/>
    <w:tmpl w:val="10E22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EF06FD5"/>
    <w:multiLevelType w:val="multilevel"/>
    <w:tmpl w:val="052A5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7126F79"/>
    <w:multiLevelType w:val="multilevel"/>
    <w:tmpl w:val="659EF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9425C3C"/>
    <w:multiLevelType w:val="multilevel"/>
    <w:tmpl w:val="6192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DC27BEF"/>
    <w:multiLevelType w:val="multilevel"/>
    <w:tmpl w:val="A07EAD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14824DB"/>
    <w:multiLevelType w:val="multilevel"/>
    <w:tmpl w:val="43E07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23C2BFB"/>
    <w:multiLevelType w:val="multilevel"/>
    <w:tmpl w:val="E00CA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2B43A5A"/>
    <w:multiLevelType w:val="multilevel"/>
    <w:tmpl w:val="ABFE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E269EA"/>
    <w:multiLevelType w:val="multilevel"/>
    <w:tmpl w:val="EF0E7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7320D21"/>
    <w:multiLevelType w:val="multilevel"/>
    <w:tmpl w:val="C9147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8B50782"/>
    <w:multiLevelType w:val="multilevel"/>
    <w:tmpl w:val="7F2C6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99779E8"/>
    <w:multiLevelType w:val="multilevel"/>
    <w:tmpl w:val="1C7AE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CF33C4B"/>
    <w:multiLevelType w:val="multilevel"/>
    <w:tmpl w:val="9A3A2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E903745"/>
    <w:multiLevelType w:val="multilevel"/>
    <w:tmpl w:val="20665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FD72F44"/>
    <w:multiLevelType w:val="multilevel"/>
    <w:tmpl w:val="231C6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7"/>
  </w:num>
  <w:num w:numId="3">
    <w:abstractNumId w:val="0"/>
  </w:num>
  <w:num w:numId="4">
    <w:abstractNumId w:val="30"/>
  </w:num>
  <w:num w:numId="5">
    <w:abstractNumId w:val="20"/>
  </w:num>
  <w:num w:numId="6">
    <w:abstractNumId w:val="9"/>
  </w:num>
  <w:num w:numId="7">
    <w:abstractNumId w:val="6"/>
  </w:num>
  <w:num w:numId="8">
    <w:abstractNumId w:val="3"/>
  </w:num>
  <w:num w:numId="9">
    <w:abstractNumId w:val="24"/>
  </w:num>
  <w:num w:numId="10">
    <w:abstractNumId w:val="29"/>
  </w:num>
  <w:num w:numId="11">
    <w:abstractNumId w:val="5"/>
  </w:num>
  <w:num w:numId="12">
    <w:abstractNumId w:val="7"/>
  </w:num>
  <w:num w:numId="13">
    <w:abstractNumId w:val="15"/>
  </w:num>
  <w:num w:numId="14">
    <w:abstractNumId w:val="28"/>
  </w:num>
  <w:num w:numId="15">
    <w:abstractNumId w:val="18"/>
  </w:num>
  <w:num w:numId="16">
    <w:abstractNumId w:val="25"/>
  </w:num>
  <w:num w:numId="17">
    <w:abstractNumId w:val="14"/>
  </w:num>
  <w:num w:numId="18">
    <w:abstractNumId w:val="13"/>
  </w:num>
  <w:num w:numId="19">
    <w:abstractNumId w:val="4"/>
  </w:num>
  <w:num w:numId="20">
    <w:abstractNumId w:val="2"/>
  </w:num>
  <w:num w:numId="21">
    <w:abstractNumId w:val="10"/>
  </w:num>
  <w:num w:numId="22">
    <w:abstractNumId w:val="22"/>
  </w:num>
  <w:num w:numId="23">
    <w:abstractNumId w:val="26"/>
  </w:num>
  <w:num w:numId="24">
    <w:abstractNumId w:val="23"/>
  </w:num>
  <w:num w:numId="25">
    <w:abstractNumId w:val="12"/>
  </w:num>
  <w:num w:numId="26">
    <w:abstractNumId w:val="27"/>
  </w:num>
  <w:num w:numId="27">
    <w:abstractNumId w:val="8"/>
  </w:num>
  <w:num w:numId="28">
    <w:abstractNumId w:val="21"/>
  </w:num>
  <w:num w:numId="29">
    <w:abstractNumId w:val="16"/>
  </w:num>
  <w:num w:numId="30">
    <w:abstractNumId w:val="1"/>
  </w:num>
  <w:num w:numId="31">
    <w:abstractNumId w:val="19"/>
  </w:num>
  <w:num w:numId="3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B06F7"/>
    <w:rsid w:val="001003E3"/>
    <w:rsid w:val="005D7DD0"/>
    <w:rsid w:val="005E3227"/>
    <w:rsid w:val="007B06F7"/>
    <w:rsid w:val="00A5097B"/>
    <w:rsid w:val="00AA464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97B"/>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B06F7"/>
    <w:rPr>
      <w:b/>
      <w:bCs/>
    </w:rPr>
  </w:style>
  <w:style w:type="character" w:styleId="Hyperlink">
    <w:name w:val="Hyperlink"/>
    <w:basedOn w:val="a0"/>
    <w:uiPriority w:val="99"/>
    <w:semiHidden/>
    <w:unhideWhenUsed/>
    <w:rsid w:val="007B06F7"/>
    <w:rPr>
      <w:color w:val="0000FF"/>
      <w:u w:val="single"/>
    </w:rPr>
  </w:style>
  <w:style w:type="paragraph" w:styleId="a4">
    <w:name w:val="Balloon Text"/>
    <w:basedOn w:val="a"/>
    <w:link w:val="Char"/>
    <w:uiPriority w:val="99"/>
    <w:semiHidden/>
    <w:unhideWhenUsed/>
    <w:rsid w:val="007B06F7"/>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7B06F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8518809">
      <w:bodyDiv w:val="1"/>
      <w:marLeft w:val="0"/>
      <w:marRight w:val="0"/>
      <w:marTop w:val="0"/>
      <w:marBottom w:val="0"/>
      <w:divBdr>
        <w:top w:val="none" w:sz="0" w:space="0" w:color="auto"/>
        <w:left w:val="none" w:sz="0" w:space="0" w:color="auto"/>
        <w:bottom w:val="none" w:sz="0" w:space="0" w:color="auto"/>
        <w:right w:val="none" w:sz="0" w:space="0" w:color="auto"/>
      </w:divBdr>
      <w:divsChild>
        <w:div w:id="1929608385">
          <w:marLeft w:val="0"/>
          <w:marRight w:val="0"/>
          <w:marTop w:val="0"/>
          <w:marBottom w:val="0"/>
          <w:divBdr>
            <w:top w:val="none" w:sz="0" w:space="0" w:color="auto"/>
            <w:left w:val="none" w:sz="0" w:space="0" w:color="auto"/>
            <w:bottom w:val="none" w:sz="0" w:space="0" w:color="auto"/>
            <w:right w:val="none" w:sz="0" w:space="0" w:color="auto"/>
          </w:divBdr>
          <w:divsChild>
            <w:div w:id="50156597">
              <w:marLeft w:val="0"/>
              <w:marRight w:val="0"/>
              <w:marTop w:val="240"/>
              <w:marBottom w:val="240"/>
              <w:divBdr>
                <w:top w:val="none" w:sz="0" w:space="0" w:color="auto"/>
                <w:left w:val="none" w:sz="0" w:space="0" w:color="auto"/>
                <w:bottom w:val="none" w:sz="0" w:space="0" w:color="auto"/>
                <w:right w:val="none" w:sz="0" w:space="0" w:color="auto"/>
              </w:divBdr>
            </w:div>
            <w:div w:id="347831298">
              <w:marLeft w:val="0"/>
              <w:marRight w:val="0"/>
              <w:marTop w:val="240"/>
              <w:marBottom w:val="240"/>
              <w:divBdr>
                <w:top w:val="none" w:sz="0" w:space="0" w:color="auto"/>
                <w:left w:val="none" w:sz="0" w:space="0" w:color="auto"/>
                <w:bottom w:val="none" w:sz="0" w:space="0" w:color="auto"/>
                <w:right w:val="none" w:sz="0" w:space="0" w:color="auto"/>
              </w:divBdr>
            </w:div>
            <w:div w:id="2015840894">
              <w:marLeft w:val="0"/>
              <w:marRight w:val="0"/>
              <w:marTop w:val="240"/>
              <w:marBottom w:val="240"/>
              <w:divBdr>
                <w:top w:val="none" w:sz="0" w:space="0" w:color="auto"/>
                <w:left w:val="none" w:sz="0" w:space="0" w:color="auto"/>
                <w:bottom w:val="none" w:sz="0" w:space="0" w:color="auto"/>
                <w:right w:val="none" w:sz="0" w:space="0" w:color="auto"/>
              </w:divBdr>
            </w:div>
          </w:divsChild>
        </w:div>
        <w:div w:id="2101562665">
          <w:marLeft w:val="0"/>
          <w:marRight w:val="0"/>
          <w:marTop w:val="0"/>
          <w:marBottom w:val="0"/>
          <w:divBdr>
            <w:top w:val="none" w:sz="0" w:space="0" w:color="auto"/>
            <w:left w:val="none" w:sz="0" w:space="0" w:color="auto"/>
            <w:bottom w:val="none" w:sz="0" w:space="0" w:color="auto"/>
            <w:right w:val="none" w:sz="0" w:space="0" w:color="auto"/>
          </w:divBdr>
          <w:divsChild>
            <w:div w:id="570429930">
              <w:marLeft w:val="0"/>
              <w:marRight w:val="0"/>
              <w:marTop w:val="240"/>
              <w:marBottom w:val="240"/>
              <w:divBdr>
                <w:top w:val="none" w:sz="0" w:space="0" w:color="auto"/>
                <w:left w:val="none" w:sz="0" w:space="0" w:color="auto"/>
                <w:bottom w:val="none" w:sz="0" w:space="0" w:color="auto"/>
                <w:right w:val="none" w:sz="0" w:space="0" w:color="auto"/>
              </w:divBdr>
            </w:div>
            <w:div w:id="1484077242">
              <w:marLeft w:val="0"/>
              <w:marRight w:val="0"/>
              <w:marTop w:val="240"/>
              <w:marBottom w:val="240"/>
              <w:divBdr>
                <w:top w:val="none" w:sz="0" w:space="0" w:color="auto"/>
                <w:left w:val="none" w:sz="0" w:space="0" w:color="auto"/>
                <w:bottom w:val="none" w:sz="0" w:space="0" w:color="auto"/>
                <w:right w:val="none" w:sz="0" w:space="0" w:color="auto"/>
              </w:divBdr>
            </w:div>
            <w:div w:id="1533297301">
              <w:marLeft w:val="0"/>
              <w:marRight w:val="0"/>
              <w:marTop w:val="240"/>
              <w:marBottom w:val="240"/>
              <w:divBdr>
                <w:top w:val="none" w:sz="0" w:space="0" w:color="auto"/>
                <w:left w:val="none" w:sz="0" w:space="0" w:color="auto"/>
                <w:bottom w:val="none" w:sz="0" w:space="0" w:color="auto"/>
                <w:right w:val="none" w:sz="0" w:space="0" w:color="auto"/>
              </w:divBdr>
            </w:div>
            <w:div w:id="1995910885">
              <w:marLeft w:val="0"/>
              <w:marRight w:val="0"/>
              <w:marTop w:val="240"/>
              <w:marBottom w:val="240"/>
              <w:divBdr>
                <w:top w:val="none" w:sz="0" w:space="0" w:color="auto"/>
                <w:left w:val="none" w:sz="0" w:space="0" w:color="auto"/>
                <w:bottom w:val="none" w:sz="0" w:space="0" w:color="auto"/>
                <w:right w:val="none" w:sz="0" w:space="0" w:color="auto"/>
              </w:divBdr>
            </w:div>
            <w:div w:id="539588959">
              <w:marLeft w:val="0"/>
              <w:marRight w:val="0"/>
              <w:marTop w:val="240"/>
              <w:marBottom w:val="240"/>
              <w:divBdr>
                <w:top w:val="none" w:sz="0" w:space="0" w:color="auto"/>
                <w:left w:val="none" w:sz="0" w:space="0" w:color="auto"/>
                <w:bottom w:val="none" w:sz="0" w:space="0" w:color="auto"/>
                <w:right w:val="none" w:sz="0" w:space="0" w:color="auto"/>
              </w:divBdr>
            </w:div>
            <w:div w:id="1718502525">
              <w:marLeft w:val="0"/>
              <w:marRight w:val="0"/>
              <w:marTop w:val="240"/>
              <w:marBottom w:val="240"/>
              <w:divBdr>
                <w:top w:val="none" w:sz="0" w:space="0" w:color="auto"/>
                <w:left w:val="none" w:sz="0" w:space="0" w:color="auto"/>
                <w:bottom w:val="none" w:sz="0" w:space="0" w:color="auto"/>
                <w:right w:val="none" w:sz="0" w:space="0" w:color="auto"/>
              </w:divBdr>
            </w:div>
          </w:divsChild>
        </w:div>
        <w:div w:id="1795950835">
          <w:marLeft w:val="0"/>
          <w:marRight w:val="0"/>
          <w:marTop w:val="0"/>
          <w:marBottom w:val="0"/>
          <w:divBdr>
            <w:top w:val="none" w:sz="0" w:space="0" w:color="auto"/>
            <w:left w:val="none" w:sz="0" w:space="0" w:color="auto"/>
            <w:bottom w:val="none" w:sz="0" w:space="0" w:color="auto"/>
            <w:right w:val="none" w:sz="0" w:space="0" w:color="auto"/>
          </w:divBdr>
          <w:divsChild>
            <w:div w:id="1634671103">
              <w:marLeft w:val="0"/>
              <w:marRight w:val="0"/>
              <w:marTop w:val="240"/>
              <w:marBottom w:val="240"/>
              <w:divBdr>
                <w:top w:val="none" w:sz="0" w:space="0" w:color="auto"/>
                <w:left w:val="none" w:sz="0" w:space="0" w:color="auto"/>
                <w:bottom w:val="none" w:sz="0" w:space="0" w:color="auto"/>
                <w:right w:val="none" w:sz="0" w:space="0" w:color="auto"/>
              </w:divBdr>
              <w:divsChild>
                <w:div w:id="399835431">
                  <w:marLeft w:val="0"/>
                  <w:marRight w:val="300"/>
                  <w:marTop w:val="240"/>
                  <w:marBottom w:val="240"/>
                  <w:divBdr>
                    <w:top w:val="none" w:sz="0" w:space="0" w:color="auto"/>
                    <w:left w:val="none" w:sz="0" w:space="0" w:color="auto"/>
                    <w:bottom w:val="none" w:sz="0" w:space="0" w:color="auto"/>
                    <w:right w:val="none" w:sz="0" w:space="0" w:color="auto"/>
                  </w:divBdr>
                  <w:divsChild>
                    <w:div w:id="345328863">
                      <w:marLeft w:val="0"/>
                      <w:marRight w:val="0"/>
                      <w:marTop w:val="75"/>
                      <w:marBottom w:val="0"/>
                      <w:divBdr>
                        <w:top w:val="none" w:sz="0" w:space="0" w:color="auto"/>
                        <w:left w:val="none" w:sz="0" w:space="0" w:color="auto"/>
                        <w:bottom w:val="none" w:sz="0" w:space="0" w:color="auto"/>
                        <w:right w:val="none" w:sz="0" w:space="0" w:color="auto"/>
                      </w:divBdr>
                    </w:div>
                  </w:divsChild>
                </w:div>
                <w:div w:id="666060399">
                  <w:marLeft w:val="0"/>
                  <w:marRight w:val="300"/>
                  <w:marTop w:val="240"/>
                  <w:marBottom w:val="240"/>
                  <w:divBdr>
                    <w:top w:val="none" w:sz="0" w:space="0" w:color="auto"/>
                    <w:left w:val="none" w:sz="0" w:space="0" w:color="auto"/>
                    <w:bottom w:val="none" w:sz="0" w:space="0" w:color="auto"/>
                    <w:right w:val="none" w:sz="0" w:space="0" w:color="auto"/>
                  </w:divBdr>
                  <w:divsChild>
                    <w:div w:id="906502157">
                      <w:marLeft w:val="0"/>
                      <w:marRight w:val="0"/>
                      <w:marTop w:val="75"/>
                      <w:marBottom w:val="0"/>
                      <w:divBdr>
                        <w:top w:val="none" w:sz="0" w:space="0" w:color="auto"/>
                        <w:left w:val="none" w:sz="0" w:space="0" w:color="auto"/>
                        <w:bottom w:val="none" w:sz="0" w:space="0" w:color="auto"/>
                        <w:right w:val="none" w:sz="0" w:space="0" w:color="auto"/>
                      </w:divBdr>
                    </w:div>
                  </w:divsChild>
                </w:div>
                <w:div w:id="735787400">
                  <w:marLeft w:val="0"/>
                  <w:marRight w:val="300"/>
                  <w:marTop w:val="240"/>
                  <w:marBottom w:val="240"/>
                  <w:divBdr>
                    <w:top w:val="none" w:sz="0" w:space="0" w:color="auto"/>
                    <w:left w:val="none" w:sz="0" w:space="0" w:color="auto"/>
                    <w:bottom w:val="none" w:sz="0" w:space="0" w:color="auto"/>
                    <w:right w:val="none" w:sz="0" w:space="0" w:color="auto"/>
                  </w:divBdr>
                  <w:divsChild>
                    <w:div w:id="483163910">
                      <w:marLeft w:val="0"/>
                      <w:marRight w:val="0"/>
                      <w:marTop w:val="75"/>
                      <w:marBottom w:val="0"/>
                      <w:divBdr>
                        <w:top w:val="none" w:sz="0" w:space="0" w:color="auto"/>
                        <w:left w:val="none" w:sz="0" w:space="0" w:color="auto"/>
                        <w:bottom w:val="none" w:sz="0" w:space="0" w:color="auto"/>
                        <w:right w:val="none" w:sz="0" w:space="0" w:color="auto"/>
                      </w:divBdr>
                    </w:div>
                  </w:divsChild>
                </w:div>
                <w:div w:id="466165492">
                  <w:marLeft w:val="0"/>
                  <w:marRight w:val="300"/>
                  <w:marTop w:val="240"/>
                  <w:marBottom w:val="240"/>
                  <w:divBdr>
                    <w:top w:val="none" w:sz="0" w:space="0" w:color="auto"/>
                    <w:left w:val="none" w:sz="0" w:space="0" w:color="auto"/>
                    <w:bottom w:val="none" w:sz="0" w:space="0" w:color="auto"/>
                    <w:right w:val="none" w:sz="0" w:space="0" w:color="auto"/>
                  </w:divBdr>
                  <w:divsChild>
                    <w:div w:id="848719850">
                      <w:marLeft w:val="0"/>
                      <w:marRight w:val="0"/>
                      <w:marTop w:val="75"/>
                      <w:marBottom w:val="0"/>
                      <w:divBdr>
                        <w:top w:val="none" w:sz="0" w:space="0" w:color="auto"/>
                        <w:left w:val="none" w:sz="0" w:space="0" w:color="auto"/>
                        <w:bottom w:val="none" w:sz="0" w:space="0" w:color="auto"/>
                        <w:right w:val="none" w:sz="0" w:space="0" w:color="auto"/>
                      </w:divBdr>
                    </w:div>
                  </w:divsChild>
                </w:div>
                <w:div w:id="1760633578">
                  <w:marLeft w:val="0"/>
                  <w:marRight w:val="300"/>
                  <w:marTop w:val="240"/>
                  <w:marBottom w:val="240"/>
                  <w:divBdr>
                    <w:top w:val="none" w:sz="0" w:space="0" w:color="auto"/>
                    <w:left w:val="none" w:sz="0" w:space="0" w:color="auto"/>
                    <w:bottom w:val="none" w:sz="0" w:space="0" w:color="auto"/>
                    <w:right w:val="none" w:sz="0" w:space="0" w:color="auto"/>
                  </w:divBdr>
                  <w:divsChild>
                    <w:div w:id="2144227910">
                      <w:marLeft w:val="0"/>
                      <w:marRight w:val="0"/>
                      <w:marTop w:val="75"/>
                      <w:marBottom w:val="0"/>
                      <w:divBdr>
                        <w:top w:val="none" w:sz="0" w:space="0" w:color="auto"/>
                        <w:left w:val="none" w:sz="0" w:space="0" w:color="auto"/>
                        <w:bottom w:val="none" w:sz="0" w:space="0" w:color="auto"/>
                        <w:right w:val="none" w:sz="0" w:space="0" w:color="auto"/>
                      </w:divBdr>
                    </w:div>
                  </w:divsChild>
                </w:div>
                <w:div w:id="1208105611">
                  <w:marLeft w:val="0"/>
                  <w:marRight w:val="300"/>
                  <w:marTop w:val="240"/>
                  <w:marBottom w:val="240"/>
                  <w:divBdr>
                    <w:top w:val="none" w:sz="0" w:space="0" w:color="auto"/>
                    <w:left w:val="none" w:sz="0" w:space="0" w:color="auto"/>
                    <w:bottom w:val="none" w:sz="0" w:space="0" w:color="auto"/>
                    <w:right w:val="none" w:sz="0" w:space="0" w:color="auto"/>
                  </w:divBdr>
                  <w:divsChild>
                    <w:div w:id="1942059772">
                      <w:marLeft w:val="0"/>
                      <w:marRight w:val="0"/>
                      <w:marTop w:val="75"/>
                      <w:marBottom w:val="0"/>
                      <w:divBdr>
                        <w:top w:val="none" w:sz="0" w:space="0" w:color="auto"/>
                        <w:left w:val="none" w:sz="0" w:space="0" w:color="auto"/>
                        <w:bottom w:val="none" w:sz="0" w:space="0" w:color="auto"/>
                        <w:right w:val="none" w:sz="0" w:space="0" w:color="auto"/>
                      </w:divBdr>
                    </w:div>
                  </w:divsChild>
                </w:div>
                <w:div w:id="532813431">
                  <w:marLeft w:val="0"/>
                  <w:marRight w:val="300"/>
                  <w:marTop w:val="240"/>
                  <w:marBottom w:val="240"/>
                  <w:divBdr>
                    <w:top w:val="none" w:sz="0" w:space="0" w:color="auto"/>
                    <w:left w:val="none" w:sz="0" w:space="0" w:color="auto"/>
                    <w:bottom w:val="none" w:sz="0" w:space="0" w:color="auto"/>
                    <w:right w:val="none" w:sz="0" w:space="0" w:color="auto"/>
                  </w:divBdr>
                  <w:divsChild>
                    <w:div w:id="21844541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099058086">
          <w:marLeft w:val="0"/>
          <w:marRight w:val="0"/>
          <w:marTop w:val="0"/>
          <w:marBottom w:val="0"/>
          <w:divBdr>
            <w:top w:val="none" w:sz="0" w:space="0" w:color="auto"/>
            <w:left w:val="none" w:sz="0" w:space="0" w:color="auto"/>
            <w:bottom w:val="none" w:sz="0" w:space="0" w:color="auto"/>
            <w:right w:val="none" w:sz="0" w:space="0" w:color="auto"/>
          </w:divBdr>
          <w:divsChild>
            <w:div w:id="1373073391">
              <w:marLeft w:val="0"/>
              <w:marRight w:val="0"/>
              <w:marTop w:val="240"/>
              <w:marBottom w:val="240"/>
              <w:divBdr>
                <w:top w:val="none" w:sz="0" w:space="0" w:color="auto"/>
                <w:left w:val="none" w:sz="0" w:space="0" w:color="auto"/>
                <w:bottom w:val="none" w:sz="0" w:space="0" w:color="auto"/>
                <w:right w:val="none" w:sz="0" w:space="0" w:color="auto"/>
              </w:divBdr>
            </w:div>
            <w:div w:id="1581480545">
              <w:marLeft w:val="0"/>
              <w:marRight w:val="0"/>
              <w:marTop w:val="240"/>
              <w:marBottom w:val="240"/>
              <w:divBdr>
                <w:top w:val="none" w:sz="0" w:space="0" w:color="auto"/>
                <w:left w:val="none" w:sz="0" w:space="0" w:color="auto"/>
                <w:bottom w:val="none" w:sz="0" w:space="0" w:color="auto"/>
                <w:right w:val="none" w:sz="0" w:space="0" w:color="auto"/>
              </w:divBdr>
              <w:divsChild>
                <w:div w:id="885262610">
                  <w:marLeft w:val="0"/>
                  <w:marRight w:val="0"/>
                  <w:marTop w:val="75"/>
                  <w:marBottom w:val="0"/>
                  <w:divBdr>
                    <w:top w:val="none" w:sz="0" w:space="0" w:color="auto"/>
                    <w:left w:val="none" w:sz="0" w:space="0" w:color="auto"/>
                    <w:bottom w:val="none" w:sz="0" w:space="0" w:color="auto"/>
                    <w:right w:val="none" w:sz="0" w:space="0" w:color="auto"/>
                  </w:divBdr>
                </w:div>
                <w:div w:id="309671562">
                  <w:marLeft w:val="0"/>
                  <w:marRight w:val="0"/>
                  <w:marTop w:val="75"/>
                  <w:marBottom w:val="0"/>
                  <w:divBdr>
                    <w:top w:val="none" w:sz="0" w:space="0" w:color="auto"/>
                    <w:left w:val="none" w:sz="0" w:space="0" w:color="auto"/>
                    <w:bottom w:val="none" w:sz="0" w:space="0" w:color="auto"/>
                    <w:right w:val="none" w:sz="0" w:space="0" w:color="auto"/>
                  </w:divBdr>
                </w:div>
              </w:divsChild>
            </w:div>
            <w:div w:id="1389189201">
              <w:marLeft w:val="0"/>
              <w:marRight w:val="0"/>
              <w:marTop w:val="240"/>
              <w:marBottom w:val="240"/>
              <w:divBdr>
                <w:top w:val="none" w:sz="0" w:space="0" w:color="auto"/>
                <w:left w:val="none" w:sz="0" w:space="0" w:color="auto"/>
                <w:bottom w:val="none" w:sz="0" w:space="0" w:color="auto"/>
                <w:right w:val="none" w:sz="0" w:space="0" w:color="auto"/>
              </w:divBdr>
              <w:divsChild>
                <w:div w:id="1009988958">
                  <w:marLeft w:val="0"/>
                  <w:marRight w:val="300"/>
                  <w:marTop w:val="240"/>
                  <w:marBottom w:val="240"/>
                  <w:divBdr>
                    <w:top w:val="none" w:sz="0" w:space="0" w:color="auto"/>
                    <w:left w:val="none" w:sz="0" w:space="0" w:color="auto"/>
                    <w:bottom w:val="none" w:sz="0" w:space="0" w:color="auto"/>
                    <w:right w:val="none" w:sz="0" w:space="0" w:color="auto"/>
                  </w:divBdr>
                  <w:divsChild>
                    <w:div w:id="942154709">
                      <w:marLeft w:val="0"/>
                      <w:marRight w:val="0"/>
                      <w:marTop w:val="75"/>
                      <w:marBottom w:val="0"/>
                      <w:divBdr>
                        <w:top w:val="none" w:sz="0" w:space="0" w:color="auto"/>
                        <w:left w:val="none" w:sz="0" w:space="0" w:color="auto"/>
                        <w:bottom w:val="none" w:sz="0" w:space="0" w:color="auto"/>
                        <w:right w:val="none" w:sz="0" w:space="0" w:color="auto"/>
                      </w:divBdr>
                    </w:div>
                  </w:divsChild>
                </w:div>
                <w:div w:id="1650943122">
                  <w:marLeft w:val="0"/>
                  <w:marRight w:val="300"/>
                  <w:marTop w:val="240"/>
                  <w:marBottom w:val="240"/>
                  <w:divBdr>
                    <w:top w:val="none" w:sz="0" w:space="0" w:color="auto"/>
                    <w:left w:val="none" w:sz="0" w:space="0" w:color="auto"/>
                    <w:bottom w:val="none" w:sz="0" w:space="0" w:color="auto"/>
                    <w:right w:val="none" w:sz="0" w:space="0" w:color="auto"/>
                  </w:divBdr>
                  <w:divsChild>
                    <w:div w:id="202612541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34733034">
              <w:marLeft w:val="0"/>
              <w:marRight w:val="0"/>
              <w:marTop w:val="240"/>
              <w:marBottom w:val="240"/>
              <w:divBdr>
                <w:top w:val="none" w:sz="0" w:space="0" w:color="auto"/>
                <w:left w:val="none" w:sz="0" w:space="0" w:color="auto"/>
                <w:bottom w:val="none" w:sz="0" w:space="0" w:color="auto"/>
                <w:right w:val="none" w:sz="0" w:space="0" w:color="auto"/>
              </w:divBdr>
            </w:div>
            <w:div w:id="2071613087">
              <w:marLeft w:val="600"/>
              <w:marRight w:val="0"/>
              <w:marTop w:val="0"/>
              <w:marBottom w:val="0"/>
              <w:divBdr>
                <w:top w:val="none" w:sz="0" w:space="0" w:color="auto"/>
                <w:left w:val="none" w:sz="0" w:space="0" w:color="auto"/>
                <w:bottom w:val="none" w:sz="0" w:space="0" w:color="auto"/>
                <w:right w:val="none" w:sz="0" w:space="0" w:color="auto"/>
              </w:divBdr>
              <w:divsChild>
                <w:div w:id="92742162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178813115">
          <w:marLeft w:val="0"/>
          <w:marRight w:val="0"/>
          <w:marTop w:val="0"/>
          <w:marBottom w:val="0"/>
          <w:divBdr>
            <w:top w:val="none" w:sz="0" w:space="0" w:color="auto"/>
            <w:left w:val="none" w:sz="0" w:space="0" w:color="auto"/>
            <w:bottom w:val="none" w:sz="0" w:space="0" w:color="auto"/>
            <w:right w:val="none" w:sz="0" w:space="0" w:color="auto"/>
          </w:divBdr>
          <w:divsChild>
            <w:div w:id="1113132456">
              <w:marLeft w:val="0"/>
              <w:marRight w:val="0"/>
              <w:marTop w:val="240"/>
              <w:marBottom w:val="240"/>
              <w:divBdr>
                <w:top w:val="none" w:sz="0" w:space="0" w:color="auto"/>
                <w:left w:val="none" w:sz="0" w:space="0" w:color="auto"/>
                <w:bottom w:val="none" w:sz="0" w:space="0" w:color="auto"/>
                <w:right w:val="none" w:sz="0" w:space="0" w:color="auto"/>
              </w:divBdr>
            </w:div>
            <w:div w:id="894586892">
              <w:marLeft w:val="0"/>
              <w:marRight w:val="0"/>
              <w:marTop w:val="240"/>
              <w:marBottom w:val="240"/>
              <w:divBdr>
                <w:top w:val="none" w:sz="0" w:space="0" w:color="auto"/>
                <w:left w:val="none" w:sz="0" w:space="0" w:color="auto"/>
                <w:bottom w:val="none" w:sz="0" w:space="0" w:color="auto"/>
                <w:right w:val="none" w:sz="0" w:space="0" w:color="auto"/>
              </w:divBdr>
              <w:divsChild>
                <w:div w:id="1776823863">
                  <w:marLeft w:val="0"/>
                  <w:marRight w:val="0"/>
                  <w:marTop w:val="75"/>
                  <w:marBottom w:val="0"/>
                  <w:divBdr>
                    <w:top w:val="none" w:sz="0" w:space="0" w:color="auto"/>
                    <w:left w:val="none" w:sz="0" w:space="0" w:color="auto"/>
                    <w:bottom w:val="none" w:sz="0" w:space="0" w:color="auto"/>
                    <w:right w:val="none" w:sz="0" w:space="0" w:color="auto"/>
                  </w:divBdr>
                </w:div>
                <w:div w:id="417679263">
                  <w:marLeft w:val="0"/>
                  <w:marRight w:val="0"/>
                  <w:marTop w:val="75"/>
                  <w:marBottom w:val="0"/>
                  <w:divBdr>
                    <w:top w:val="none" w:sz="0" w:space="0" w:color="auto"/>
                    <w:left w:val="none" w:sz="0" w:space="0" w:color="auto"/>
                    <w:bottom w:val="none" w:sz="0" w:space="0" w:color="auto"/>
                    <w:right w:val="none" w:sz="0" w:space="0" w:color="auto"/>
                  </w:divBdr>
                </w:div>
              </w:divsChild>
            </w:div>
            <w:div w:id="86587114">
              <w:marLeft w:val="0"/>
              <w:marRight w:val="0"/>
              <w:marTop w:val="240"/>
              <w:marBottom w:val="240"/>
              <w:divBdr>
                <w:top w:val="none" w:sz="0" w:space="0" w:color="auto"/>
                <w:left w:val="none" w:sz="0" w:space="0" w:color="auto"/>
                <w:bottom w:val="none" w:sz="0" w:space="0" w:color="auto"/>
                <w:right w:val="none" w:sz="0" w:space="0" w:color="auto"/>
              </w:divBdr>
            </w:div>
          </w:divsChild>
        </w:div>
        <w:div w:id="631860871">
          <w:marLeft w:val="0"/>
          <w:marRight w:val="0"/>
          <w:marTop w:val="0"/>
          <w:marBottom w:val="0"/>
          <w:divBdr>
            <w:top w:val="none" w:sz="0" w:space="0" w:color="auto"/>
            <w:left w:val="none" w:sz="0" w:space="0" w:color="auto"/>
            <w:bottom w:val="none" w:sz="0" w:space="0" w:color="auto"/>
            <w:right w:val="none" w:sz="0" w:space="0" w:color="auto"/>
          </w:divBdr>
          <w:divsChild>
            <w:div w:id="710418086">
              <w:marLeft w:val="0"/>
              <w:marRight w:val="0"/>
              <w:marTop w:val="240"/>
              <w:marBottom w:val="240"/>
              <w:divBdr>
                <w:top w:val="none" w:sz="0" w:space="0" w:color="auto"/>
                <w:left w:val="none" w:sz="0" w:space="0" w:color="auto"/>
                <w:bottom w:val="none" w:sz="0" w:space="0" w:color="auto"/>
                <w:right w:val="none" w:sz="0" w:space="0" w:color="auto"/>
              </w:divBdr>
            </w:div>
            <w:div w:id="65685378">
              <w:marLeft w:val="0"/>
              <w:marRight w:val="0"/>
              <w:marTop w:val="240"/>
              <w:marBottom w:val="240"/>
              <w:divBdr>
                <w:top w:val="none" w:sz="0" w:space="0" w:color="auto"/>
                <w:left w:val="none" w:sz="0" w:space="0" w:color="auto"/>
                <w:bottom w:val="none" w:sz="0" w:space="0" w:color="auto"/>
                <w:right w:val="none" w:sz="0" w:space="0" w:color="auto"/>
              </w:divBdr>
              <w:divsChild>
                <w:div w:id="1025403522">
                  <w:marLeft w:val="0"/>
                  <w:marRight w:val="300"/>
                  <w:marTop w:val="240"/>
                  <w:marBottom w:val="240"/>
                  <w:divBdr>
                    <w:top w:val="none" w:sz="0" w:space="0" w:color="auto"/>
                    <w:left w:val="none" w:sz="0" w:space="0" w:color="auto"/>
                    <w:bottom w:val="none" w:sz="0" w:space="0" w:color="auto"/>
                    <w:right w:val="none" w:sz="0" w:space="0" w:color="auto"/>
                  </w:divBdr>
                  <w:divsChild>
                    <w:div w:id="1591743090">
                      <w:marLeft w:val="0"/>
                      <w:marRight w:val="0"/>
                      <w:marTop w:val="75"/>
                      <w:marBottom w:val="0"/>
                      <w:divBdr>
                        <w:top w:val="none" w:sz="0" w:space="0" w:color="auto"/>
                        <w:left w:val="none" w:sz="0" w:space="0" w:color="auto"/>
                        <w:bottom w:val="none" w:sz="0" w:space="0" w:color="auto"/>
                        <w:right w:val="none" w:sz="0" w:space="0" w:color="auto"/>
                      </w:divBdr>
                    </w:div>
                  </w:divsChild>
                </w:div>
                <w:div w:id="1750735744">
                  <w:marLeft w:val="0"/>
                  <w:marRight w:val="300"/>
                  <w:marTop w:val="240"/>
                  <w:marBottom w:val="240"/>
                  <w:divBdr>
                    <w:top w:val="none" w:sz="0" w:space="0" w:color="auto"/>
                    <w:left w:val="none" w:sz="0" w:space="0" w:color="auto"/>
                    <w:bottom w:val="none" w:sz="0" w:space="0" w:color="auto"/>
                    <w:right w:val="none" w:sz="0" w:space="0" w:color="auto"/>
                  </w:divBdr>
                  <w:divsChild>
                    <w:div w:id="33156451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93726188">
              <w:marLeft w:val="0"/>
              <w:marRight w:val="0"/>
              <w:marTop w:val="240"/>
              <w:marBottom w:val="240"/>
              <w:divBdr>
                <w:top w:val="none" w:sz="0" w:space="0" w:color="auto"/>
                <w:left w:val="none" w:sz="0" w:space="0" w:color="auto"/>
                <w:bottom w:val="none" w:sz="0" w:space="0" w:color="auto"/>
                <w:right w:val="none" w:sz="0" w:space="0" w:color="auto"/>
              </w:divBdr>
            </w:div>
            <w:div w:id="1667660839">
              <w:marLeft w:val="600"/>
              <w:marRight w:val="0"/>
              <w:marTop w:val="0"/>
              <w:marBottom w:val="0"/>
              <w:divBdr>
                <w:top w:val="none" w:sz="0" w:space="0" w:color="auto"/>
                <w:left w:val="none" w:sz="0" w:space="0" w:color="auto"/>
                <w:bottom w:val="none" w:sz="0" w:space="0" w:color="auto"/>
                <w:right w:val="none" w:sz="0" w:space="0" w:color="auto"/>
              </w:divBdr>
              <w:divsChild>
                <w:div w:id="512300893">
                  <w:marLeft w:val="0"/>
                  <w:marRight w:val="0"/>
                  <w:marTop w:val="240"/>
                  <w:marBottom w:val="240"/>
                  <w:divBdr>
                    <w:top w:val="none" w:sz="0" w:space="0" w:color="auto"/>
                    <w:left w:val="none" w:sz="0" w:space="0" w:color="auto"/>
                    <w:bottom w:val="none" w:sz="0" w:space="0" w:color="auto"/>
                    <w:right w:val="none" w:sz="0" w:space="0" w:color="auto"/>
                  </w:divBdr>
                  <w:divsChild>
                    <w:div w:id="1045179053">
                      <w:marLeft w:val="0"/>
                      <w:marRight w:val="0"/>
                      <w:marTop w:val="75"/>
                      <w:marBottom w:val="0"/>
                      <w:divBdr>
                        <w:top w:val="none" w:sz="0" w:space="0" w:color="auto"/>
                        <w:left w:val="none" w:sz="0" w:space="0" w:color="auto"/>
                        <w:bottom w:val="none" w:sz="0" w:space="0" w:color="auto"/>
                        <w:right w:val="none" w:sz="0" w:space="0" w:color="auto"/>
                      </w:divBdr>
                    </w:div>
                    <w:div w:id="1224874128">
                      <w:marLeft w:val="0"/>
                      <w:marRight w:val="0"/>
                      <w:marTop w:val="75"/>
                      <w:marBottom w:val="0"/>
                      <w:divBdr>
                        <w:top w:val="none" w:sz="0" w:space="0" w:color="auto"/>
                        <w:left w:val="none" w:sz="0" w:space="0" w:color="auto"/>
                        <w:bottom w:val="none" w:sz="0" w:space="0" w:color="auto"/>
                        <w:right w:val="none" w:sz="0" w:space="0" w:color="auto"/>
                      </w:divBdr>
                    </w:div>
                    <w:div w:id="1843426787">
                      <w:marLeft w:val="0"/>
                      <w:marRight w:val="0"/>
                      <w:marTop w:val="75"/>
                      <w:marBottom w:val="0"/>
                      <w:divBdr>
                        <w:top w:val="none" w:sz="0" w:space="0" w:color="auto"/>
                        <w:left w:val="none" w:sz="0" w:space="0" w:color="auto"/>
                        <w:bottom w:val="none" w:sz="0" w:space="0" w:color="auto"/>
                        <w:right w:val="none" w:sz="0" w:space="0" w:color="auto"/>
                      </w:divBdr>
                    </w:div>
                  </w:divsChild>
                </w:div>
                <w:div w:id="1411468207">
                  <w:marLeft w:val="0"/>
                  <w:marRight w:val="0"/>
                  <w:marTop w:val="240"/>
                  <w:marBottom w:val="240"/>
                  <w:divBdr>
                    <w:top w:val="none" w:sz="0" w:space="0" w:color="auto"/>
                    <w:left w:val="none" w:sz="0" w:space="0" w:color="auto"/>
                    <w:bottom w:val="none" w:sz="0" w:space="0" w:color="auto"/>
                    <w:right w:val="none" w:sz="0" w:space="0" w:color="auto"/>
                  </w:divBdr>
                </w:div>
                <w:div w:id="2071074212">
                  <w:marLeft w:val="0"/>
                  <w:marRight w:val="0"/>
                  <w:marTop w:val="240"/>
                  <w:marBottom w:val="240"/>
                  <w:divBdr>
                    <w:top w:val="none" w:sz="0" w:space="0" w:color="auto"/>
                    <w:left w:val="none" w:sz="0" w:space="0" w:color="auto"/>
                    <w:bottom w:val="none" w:sz="0" w:space="0" w:color="auto"/>
                    <w:right w:val="none" w:sz="0" w:space="0" w:color="auto"/>
                  </w:divBdr>
                  <w:divsChild>
                    <w:div w:id="842208486">
                      <w:marLeft w:val="0"/>
                      <w:marRight w:val="0"/>
                      <w:marTop w:val="75"/>
                      <w:marBottom w:val="0"/>
                      <w:divBdr>
                        <w:top w:val="none" w:sz="0" w:space="0" w:color="auto"/>
                        <w:left w:val="none" w:sz="0" w:space="0" w:color="auto"/>
                        <w:bottom w:val="none" w:sz="0" w:space="0" w:color="auto"/>
                        <w:right w:val="none" w:sz="0" w:space="0" w:color="auto"/>
                      </w:divBdr>
                    </w:div>
                    <w:div w:id="1061094367">
                      <w:marLeft w:val="0"/>
                      <w:marRight w:val="0"/>
                      <w:marTop w:val="75"/>
                      <w:marBottom w:val="0"/>
                      <w:divBdr>
                        <w:top w:val="none" w:sz="0" w:space="0" w:color="auto"/>
                        <w:left w:val="none" w:sz="0" w:space="0" w:color="auto"/>
                        <w:bottom w:val="none" w:sz="0" w:space="0" w:color="auto"/>
                        <w:right w:val="none" w:sz="0" w:space="0" w:color="auto"/>
                      </w:divBdr>
                    </w:div>
                    <w:div w:id="285235870">
                      <w:marLeft w:val="0"/>
                      <w:marRight w:val="0"/>
                      <w:marTop w:val="75"/>
                      <w:marBottom w:val="0"/>
                      <w:divBdr>
                        <w:top w:val="none" w:sz="0" w:space="0" w:color="auto"/>
                        <w:left w:val="none" w:sz="0" w:space="0" w:color="auto"/>
                        <w:bottom w:val="none" w:sz="0" w:space="0" w:color="auto"/>
                        <w:right w:val="none" w:sz="0" w:space="0" w:color="auto"/>
                      </w:divBdr>
                    </w:div>
                  </w:divsChild>
                </w:div>
                <w:div w:id="802885989">
                  <w:marLeft w:val="0"/>
                  <w:marRight w:val="0"/>
                  <w:marTop w:val="240"/>
                  <w:marBottom w:val="240"/>
                  <w:divBdr>
                    <w:top w:val="none" w:sz="0" w:space="0" w:color="auto"/>
                    <w:left w:val="none" w:sz="0" w:space="0" w:color="auto"/>
                    <w:bottom w:val="none" w:sz="0" w:space="0" w:color="auto"/>
                    <w:right w:val="none" w:sz="0" w:space="0" w:color="auto"/>
                  </w:divBdr>
                </w:div>
              </w:divsChild>
            </w:div>
            <w:div w:id="1142237955">
              <w:marLeft w:val="600"/>
              <w:marRight w:val="0"/>
              <w:marTop w:val="0"/>
              <w:marBottom w:val="0"/>
              <w:divBdr>
                <w:top w:val="none" w:sz="0" w:space="0" w:color="auto"/>
                <w:left w:val="none" w:sz="0" w:space="0" w:color="auto"/>
                <w:bottom w:val="none" w:sz="0" w:space="0" w:color="auto"/>
                <w:right w:val="none" w:sz="0" w:space="0" w:color="auto"/>
              </w:divBdr>
              <w:divsChild>
                <w:div w:id="20327152">
                  <w:marLeft w:val="0"/>
                  <w:marRight w:val="0"/>
                  <w:marTop w:val="240"/>
                  <w:marBottom w:val="240"/>
                  <w:divBdr>
                    <w:top w:val="none" w:sz="0" w:space="0" w:color="auto"/>
                    <w:left w:val="none" w:sz="0" w:space="0" w:color="auto"/>
                    <w:bottom w:val="none" w:sz="0" w:space="0" w:color="auto"/>
                    <w:right w:val="none" w:sz="0" w:space="0" w:color="auto"/>
                  </w:divBdr>
                  <w:divsChild>
                    <w:div w:id="182986275">
                      <w:marLeft w:val="0"/>
                      <w:marRight w:val="0"/>
                      <w:marTop w:val="75"/>
                      <w:marBottom w:val="0"/>
                      <w:divBdr>
                        <w:top w:val="none" w:sz="0" w:space="0" w:color="auto"/>
                        <w:left w:val="none" w:sz="0" w:space="0" w:color="auto"/>
                        <w:bottom w:val="none" w:sz="0" w:space="0" w:color="auto"/>
                        <w:right w:val="none" w:sz="0" w:space="0" w:color="auto"/>
                      </w:divBdr>
                    </w:div>
                    <w:div w:id="572202790">
                      <w:marLeft w:val="0"/>
                      <w:marRight w:val="0"/>
                      <w:marTop w:val="75"/>
                      <w:marBottom w:val="0"/>
                      <w:divBdr>
                        <w:top w:val="none" w:sz="0" w:space="0" w:color="auto"/>
                        <w:left w:val="none" w:sz="0" w:space="0" w:color="auto"/>
                        <w:bottom w:val="none" w:sz="0" w:space="0" w:color="auto"/>
                        <w:right w:val="none" w:sz="0" w:space="0" w:color="auto"/>
                      </w:divBdr>
                    </w:div>
                    <w:div w:id="325406309">
                      <w:marLeft w:val="0"/>
                      <w:marRight w:val="0"/>
                      <w:marTop w:val="75"/>
                      <w:marBottom w:val="0"/>
                      <w:divBdr>
                        <w:top w:val="none" w:sz="0" w:space="0" w:color="auto"/>
                        <w:left w:val="none" w:sz="0" w:space="0" w:color="auto"/>
                        <w:bottom w:val="none" w:sz="0" w:space="0" w:color="auto"/>
                        <w:right w:val="none" w:sz="0" w:space="0" w:color="auto"/>
                      </w:divBdr>
                    </w:div>
                    <w:div w:id="72510808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777918877">
          <w:marLeft w:val="0"/>
          <w:marRight w:val="0"/>
          <w:marTop w:val="0"/>
          <w:marBottom w:val="0"/>
          <w:divBdr>
            <w:top w:val="none" w:sz="0" w:space="0" w:color="auto"/>
            <w:left w:val="none" w:sz="0" w:space="0" w:color="auto"/>
            <w:bottom w:val="none" w:sz="0" w:space="0" w:color="auto"/>
            <w:right w:val="none" w:sz="0" w:space="0" w:color="auto"/>
          </w:divBdr>
          <w:divsChild>
            <w:div w:id="1495607762">
              <w:marLeft w:val="0"/>
              <w:marRight w:val="0"/>
              <w:marTop w:val="240"/>
              <w:marBottom w:val="240"/>
              <w:divBdr>
                <w:top w:val="none" w:sz="0" w:space="0" w:color="auto"/>
                <w:left w:val="none" w:sz="0" w:space="0" w:color="auto"/>
                <w:bottom w:val="none" w:sz="0" w:space="0" w:color="auto"/>
                <w:right w:val="none" w:sz="0" w:space="0" w:color="auto"/>
              </w:divBdr>
            </w:div>
            <w:div w:id="886339088">
              <w:marLeft w:val="0"/>
              <w:marRight w:val="0"/>
              <w:marTop w:val="240"/>
              <w:marBottom w:val="240"/>
              <w:divBdr>
                <w:top w:val="none" w:sz="0" w:space="0" w:color="auto"/>
                <w:left w:val="none" w:sz="0" w:space="0" w:color="auto"/>
                <w:bottom w:val="none" w:sz="0" w:space="0" w:color="auto"/>
                <w:right w:val="none" w:sz="0" w:space="0" w:color="auto"/>
              </w:divBdr>
              <w:divsChild>
                <w:div w:id="1068575536">
                  <w:marLeft w:val="0"/>
                  <w:marRight w:val="300"/>
                  <w:marTop w:val="240"/>
                  <w:marBottom w:val="240"/>
                  <w:divBdr>
                    <w:top w:val="none" w:sz="0" w:space="0" w:color="auto"/>
                    <w:left w:val="none" w:sz="0" w:space="0" w:color="auto"/>
                    <w:bottom w:val="none" w:sz="0" w:space="0" w:color="auto"/>
                    <w:right w:val="none" w:sz="0" w:space="0" w:color="auto"/>
                  </w:divBdr>
                  <w:divsChild>
                    <w:div w:id="466321285">
                      <w:marLeft w:val="0"/>
                      <w:marRight w:val="0"/>
                      <w:marTop w:val="75"/>
                      <w:marBottom w:val="0"/>
                      <w:divBdr>
                        <w:top w:val="none" w:sz="0" w:space="0" w:color="auto"/>
                        <w:left w:val="none" w:sz="0" w:space="0" w:color="auto"/>
                        <w:bottom w:val="none" w:sz="0" w:space="0" w:color="auto"/>
                        <w:right w:val="none" w:sz="0" w:space="0" w:color="auto"/>
                      </w:divBdr>
                    </w:div>
                  </w:divsChild>
                </w:div>
                <w:div w:id="1674988020">
                  <w:marLeft w:val="0"/>
                  <w:marRight w:val="300"/>
                  <w:marTop w:val="240"/>
                  <w:marBottom w:val="240"/>
                  <w:divBdr>
                    <w:top w:val="none" w:sz="0" w:space="0" w:color="auto"/>
                    <w:left w:val="none" w:sz="0" w:space="0" w:color="auto"/>
                    <w:bottom w:val="none" w:sz="0" w:space="0" w:color="auto"/>
                    <w:right w:val="none" w:sz="0" w:space="0" w:color="auto"/>
                  </w:divBdr>
                  <w:divsChild>
                    <w:div w:id="187859050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04706623">
              <w:marLeft w:val="0"/>
              <w:marRight w:val="0"/>
              <w:marTop w:val="240"/>
              <w:marBottom w:val="240"/>
              <w:divBdr>
                <w:top w:val="none" w:sz="0" w:space="0" w:color="auto"/>
                <w:left w:val="none" w:sz="0" w:space="0" w:color="auto"/>
                <w:bottom w:val="none" w:sz="0" w:space="0" w:color="auto"/>
                <w:right w:val="none" w:sz="0" w:space="0" w:color="auto"/>
              </w:divBdr>
              <w:divsChild>
                <w:div w:id="1133137814">
                  <w:marLeft w:val="0"/>
                  <w:marRight w:val="0"/>
                  <w:marTop w:val="75"/>
                  <w:marBottom w:val="0"/>
                  <w:divBdr>
                    <w:top w:val="none" w:sz="0" w:space="0" w:color="auto"/>
                    <w:left w:val="none" w:sz="0" w:space="0" w:color="auto"/>
                    <w:bottom w:val="none" w:sz="0" w:space="0" w:color="auto"/>
                    <w:right w:val="none" w:sz="0" w:space="0" w:color="auto"/>
                  </w:divBdr>
                </w:div>
                <w:div w:id="1003506922">
                  <w:marLeft w:val="0"/>
                  <w:marRight w:val="0"/>
                  <w:marTop w:val="75"/>
                  <w:marBottom w:val="0"/>
                  <w:divBdr>
                    <w:top w:val="none" w:sz="0" w:space="0" w:color="auto"/>
                    <w:left w:val="none" w:sz="0" w:space="0" w:color="auto"/>
                    <w:bottom w:val="none" w:sz="0" w:space="0" w:color="auto"/>
                    <w:right w:val="none" w:sz="0" w:space="0" w:color="auto"/>
                  </w:divBdr>
                </w:div>
                <w:div w:id="1262491877">
                  <w:marLeft w:val="0"/>
                  <w:marRight w:val="0"/>
                  <w:marTop w:val="75"/>
                  <w:marBottom w:val="0"/>
                  <w:divBdr>
                    <w:top w:val="none" w:sz="0" w:space="0" w:color="auto"/>
                    <w:left w:val="none" w:sz="0" w:space="0" w:color="auto"/>
                    <w:bottom w:val="none" w:sz="0" w:space="0" w:color="auto"/>
                    <w:right w:val="none" w:sz="0" w:space="0" w:color="auto"/>
                  </w:divBdr>
                </w:div>
                <w:div w:id="571548581">
                  <w:marLeft w:val="0"/>
                  <w:marRight w:val="0"/>
                  <w:marTop w:val="75"/>
                  <w:marBottom w:val="0"/>
                  <w:divBdr>
                    <w:top w:val="none" w:sz="0" w:space="0" w:color="auto"/>
                    <w:left w:val="none" w:sz="0" w:space="0" w:color="auto"/>
                    <w:bottom w:val="none" w:sz="0" w:space="0" w:color="auto"/>
                    <w:right w:val="none" w:sz="0" w:space="0" w:color="auto"/>
                  </w:divBdr>
                </w:div>
                <w:div w:id="1990670198">
                  <w:marLeft w:val="0"/>
                  <w:marRight w:val="0"/>
                  <w:marTop w:val="75"/>
                  <w:marBottom w:val="0"/>
                  <w:divBdr>
                    <w:top w:val="none" w:sz="0" w:space="0" w:color="auto"/>
                    <w:left w:val="none" w:sz="0" w:space="0" w:color="auto"/>
                    <w:bottom w:val="none" w:sz="0" w:space="0" w:color="auto"/>
                    <w:right w:val="none" w:sz="0" w:space="0" w:color="auto"/>
                  </w:divBdr>
                </w:div>
                <w:div w:id="435715739">
                  <w:marLeft w:val="0"/>
                  <w:marRight w:val="0"/>
                  <w:marTop w:val="75"/>
                  <w:marBottom w:val="0"/>
                  <w:divBdr>
                    <w:top w:val="none" w:sz="0" w:space="0" w:color="auto"/>
                    <w:left w:val="none" w:sz="0" w:space="0" w:color="auto"/>
                    <w:bottom w:val="none" w:sz="0" w:space="0" w:color="auto"/>
                    <w:right w:val="none" w:sz="0" w:space="0" w:color="auto"/>
                  </w:divBdr>
                  <w:divsChild>
                    <w:div w:id="1135220138">
                      <w:marLeft w:val="600"/>
                      <w:marRight w:val="0"/>
                      <w:marTop w:val="150"/>
                      <w:marBottom w:val="150"/>
                      <w:divBdr>
                        <w:top w:val="none" w:sz="0" w:space="0" w:color="auto"/>
                        <w:left w:val="none" w:sz="0" w:space="0" w:color="auto"/>
                        <w:bottom w:val="none" w:sz="0" w:space="0" w:color="auto"/>
                        <w:right w:val="none" w:sz="0" w:space="0" w:color="auto"/>
                      </w:divBdr>
                    </w:div>
                  </w:divsChild>
                </w:div>
                <w:div w:id="710685893">
                  <w:marLeft w:val="0"/>
                  <w:marRight w:val="0"/>
                  <w:marTop w:val="75"/>
                  <w:marBottom w:val="0"/>
                  <w:divBdr>
                    <w:top w:val="none" w:sz="0" w:space="0" w:color="auto"/>
                    <w:left w:val="none" w:sz="0" w:space="0" w:color="auto"/>
                    <w:bottom w:val="none" w:sz="0" w:space="0" w:color="auto"/>
                    <w:right w:val="none" w:sz="0" w:space="0" w:color="auto"/>
                  </w:divBdr>
                </w:div>
                <w:div w:id="172650330">
                  <w:marLeft w:val="0"/>
                  <w:marRight w:val="0"/>
                  <w:marTop w:val="75"/>
                  <w:marBottom w:val="0"/>
                  <w:divBdr>
                    <w:top w:val="none" w:sz="0" w:space="0" w:color="auto"/>
                    <w:left w:val="none" w:sz="0" w:space="0" w:color="auto"/>
                    <w:bottom w:val="none" w:sz="0" w:space="0" w:color="auto"/>
                    <w:right w:val="none" w:sz="0" w:space="0" w:color="auto"/>
                  </w:divBdr>
                </w:div>
                <w:div w:id="2021929948">
                  <w:marLeft w:val="0"/>
                  <w:marRight w:val="0"/>
                  <w:marTop w:val="75"/>
                  <w:marBottom w:val="0"/>
                  <w:divBdr>
                    <w:top w:val="none" w:sz="0" w:space="0" w:color="auto"/>
                    <w:left w:val="none" w:sz="0" w:space="0" w:color="auto"/>
                    <w:bottom w:val="none" w:sz="0" w:space="0" w:color="auto"/>
                    <w:right w:val="none" w:sz="0" w:space="0" w:color="auto"/>
                  </w:divBdr>
                </w:div>
              </w:divsChild>
            </w:div>
            <w:div w:id="933167207">
              <w:marLeft w:val="0"/>
              <w:marRight w:val="0"/>
              <w:marTop w:val="240"/>
              <w:marBottom w:val="240"/>
              <w:divBdr>
                <w:top w:val="none" w:sz="0" w:space="0" w:color="auto"/>
                <w:left w:val="none" w:sz="0" w:space="0" w:color="auto"/>
                <w:bottom w:val="none" w:sz="0" w:space="0" w:color="auto"/>
                <w:right w:val="none" w:sz="0" w:space="0" w:color="auto"/>
              </w:divBdr>
            </w:div>
            <w:div w:id="1535268764">
              <w:marLeft w:val="600"/>
              <w:marRight w:val="0"/>
              <w:marTop w:val="0"/>
              <w:marBottom w:val="0"/>
              <w:divBdr>
                <w:top w:val="none" w:sz="0" w:space="0" w:color="auto"/>
                <w:left w:val="none" w:sz="0" w:space="0" w:color="auto"/>
                <w:bottom w:val="none" w:sz="0" w:space="0" w:color="auto"/>
                <w:right w:val="none" w:sz="0" w:space="0" w:color="auto"/>
              </w:divBdr>
              <w:divsChild>
                <w:div w:id="55975678">
                  <w:marLeft w:val="0"/>
                  <w:marRight w:val="0"/>
                  <w:marTop w:val="240"/>
                  <w:marBottom w:val="240"/>
                  <w:divBdr>
                    <w:top w:val="none" w:sz="0" w:space="0" w:color="auto"/>
                    <w:left w:val="none" w:sz="0" w:space="0" w:color="auto"/>
                    <w:bottom w:val="none" w:sz="0" w:space="0" w:color="auto"/>
                    <w:right w:val="none" w:sz="0" w:space="0" w:color="auto"/>
                  </w:divBdr>
                </w:div>
                <w:div w:id="396439863">
                  <w:marLeft w:val="0"/>
                  <w:marRight w:val="0"/>
                  <w:marTop w:val="240"/>
                  <w:marBottom w:val="240"/>
                  <w:divBdr>
                    <w:top w:val="none" w:sz="0" w:space="0" w:color="auto"/>
                    <w:left w:val="none" w:sz="0" w:space="0" w:color="auto"/>
                    <w:bottom w:val="none" w:sz="0" w:space="0" w:color="auto"/>
                    <w:right w:val="none" w:sz="0" w:space="0" w:color="auto"/>
                  </w:divBdr>
                  <w:divsChild>
                    <w:div w:id="757596341">
                      <w:marLeft w:val="0"/>
                      <w:marRight w:val="0"/>
                      <w:marTop w:val="75"/>
                      <w:marBottom w:val="0"/>
                      <w:divBdr>
                        <w:top w:val="none" w:sz="0" w:space="0" w:color="auto"/>
                        <w:left w:val="none" w:sz="0" w:space="0" w:color="auto"/>
                        <w:bottom w:val="none" w:sz="0" w:space="0" w:color="auto"/>
                        <w:right w:val="none" w:sz="0" w:space="0" w:color="auto"/>
                      </w:divBdr>
                    </w:div>
                    <w:div w:id="844442116">
                      <w:marLeft w:val="0"/>
                      <w:marRight w:val="0"/>
                      <w:marTop w:val="75"/>
                      <w:marBottom w:val="0"/>
                      <w:divBdr>
                        <w:top w:val="none" w:sz="0" w:space="0" w:color="auto"/>
                        <w:left w:val="none" w:sz="0" w:space="0" w:color="auto"/>
                        <w:bottom w:val="none" w:sz="0" w:space="0" w:color="auto"/>
                        <w:right w:val="none" w:sz="0" w:space="0" w:color="auto"/>
                      </w:divBdr>
                    </w:div>
                    <w:div w:id="1581526663">
                      <w:marLeft w:val="0"/>
                      <w:marRight w:val="0"/>
                      <w:marTop w:val="75"/>
                      <w:marBottom w:val="0"/>
                      <w:divBdr>
                        <w:top w:val="none" w:sz="0" w:space="0" w:color="auto"/>
                        <w:left w:val="none" w:sz="0" w:space="0" w:color="auto"/>
                        <w:bottom w:val="none" w:sz="0" w:space="0" w:color="auto"/>
                        <w:right w:val="none" w:sz="0" w:space="0" w:color="auto"/>
                      </w:divBdr>
                    </w:div>
                    <w:div w:id="1137531576">
                      <w:marLeft w:val="0"/>
                      <w:marRight w:val="0"/>
                      <w:marTop w:val="75"/>
                      <w:marBottom w:val="0"/>
                      <w:divBdr>
                        <w:top w:val="none" w:sz="0" w:space="0" w:color="auto"/>
                        <w:left w:val="none" w:sz="0" w:space="0" w:color="auto"/>
                        <w:bottom w:val="none" w:sz="0" w:space="0" w:color="auto"/>
                        <w:right w:val="none" w:sz="0" w:space="0" w:color="auto"/>
                      </w:divBdr>
                      <w:divsChild>
                        <w:div w:id="643002786">
                          <w:marLeft w:val="0"/>
                          <w:marRight w:val="300"/>
                          <w:marTop w:val="240"/>
                          <w:marBottom w:val="240"/>
                          <w:divBdr>
                            <w:top w:val="none" w:sz="0" w:space="0" w:color="auto"/>
                            <w:left w:val="none" w:sz="0" w:space="0" w:color="auto"/>
                            <w:bottom w:val="none" w:sz="0" w:space="0" w:color="auto"/>
                            <w:right w:val="none" w:sz="0" w:space="0" w:color="auto"/>
                          </w:divBdr>
                          <w:divsChild>
                            <w:div w:id="2103909324">
                              <w:marLeft w:val="0"/>
                              <w:marRight w:val="0"/>
                              <w:marTop w:val="75"/>
                              <w:marBottom w:val="0"/>
                              <w:divBdr>
                                <w:top w:val="none" w:sz="0" w:space="0" w:color="auto"/>
                                <w:left w:val="none" w:sz="0" w:space="0" w:color="auto"/>
                                <w:bottom w:val="none" w:sz="0" w:space="0" w:color="auto"/>
                                <w:right w:val="none" w:sz="0" w:space="0" w:color="auto"/>
                              </w:divBdr>
                            </w:div>
                            <w:div w:id="1768623553">
                              <w:marLeft w:val="0"/>
                              <w:marRight w:val="0"/>
                              <w:marTop w:val="75"/>
                              <w:marBottom w:val="0"/>
                              <w:divBdr>
                                <w:top w:val="none" w:sz="0" w:space="0" w:color="auto"/>
                                <w:left w:val="none" w:sz="0" w:space="0" w:color="auto"/>
                                <w:bottom w:val="none" w:sz="0" w:space="0" w:color="auto"/>
                                <w:right w:val="none" w:sz="0" w:space="0" w:color="auto"/>
                              </w:divBdr>
                              <w:divsChild>
                                <w:div w:id="2013410430">
                                  <w:marLeft w:val="600"/>
                                  <w:marRight w:val="0"/>
                                  <w:marTop w:val="150"/>
                                  <w:marBottom w:val="150"/>
                                  <w:divBdr>
                                    <w:top w:val="none" w:sz="0" w:space="0" w:color="auto"/>
                                    <w:left w:val="none" w:sz="0" w:space="0" w:color="auto"/>
                                    <w:bottom w:val="none" w:sz="0" w:space="0" w:color="auto"/>
                                    <w:right w:val="none" w:sz="0" w:space="0" w:color="auto"/>
                                  </w:divBdr>
                                </w:div>
                              </w:divsChild>
                            </w:div>
                          </w:divsChild>
                        </w:div>
                        <w:div w:id="1195074042">
                          <w:marLeft w:val="0"/>
                          <w:marRight w:val="300"/>
                          <w:marTop w:val="240"/>
                          <w:marBottom w:val="240"/>
                          <w:divBdr>
                            <w:top w:val="none" w:sz="0" w:space="0" w:color="auto"/>
                            <w:left w:val="none" w:sz="0" w:space="0" w:color="auto"/>
                            <w:bottom w:val="none" w:sz="0" w:space="0" w:color="auto"/>
                            <w:right w:val="none" w:sz="0" w:space="0" w:color="auto"/>
                          </w:divBdr>
                          <w:divsChild>
                            <w:div w:id="178275638">
                              <w:marLeft w:val="0"/>
                              <w:marRight w:val="0"/>
                              <w:marTop w:val="75"/>
                              <w:marBottom w:val="0"/>
                              <w:divBdr>
                                <w:top w:val="none" w:sz="0" w:space="0" w:color="auto"/>
                                <w:left w:val="none" w:sz="0" w:space="0" w:color="auto"/>
                                <w:bottom w:val="none" w:sz="0" w:space="0" w:color="auto"/>
                                <w:right w:val="none" w:sz="0" w:space="0" w:color="auto"/>
                              </w:divBdr>
                            </w:div>
                          </w:divsChild>
                        </w:div>
                        <w:div w:id="1558276005">
                          <w:marLeft w:val="0"/>
                          <w:marRight w:val="300"/>
                          <w:marTop w:val="240"/>
                          <w:marBottom w:val="240"/>
                          <w:divBdr>
                            <w:top w:val="none" w:sz="0" w:space="0" w:color="auto"/>
                            <w:left w:val="none" w:sz="0" w:space="0" w:color="auto"/>
                            <w:bottom w:val="none" w:sz="0" w:space="0" w:color="auto"/>
                            <w:right w:val="none" w:sz="0" w:space="0" w:color="auto"/>
                          </w:divBdr>
                          <w:divsChild>
                            <w:div w:id="163744727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56912805">
                      <w:marLeft w:val="0"/>
                      <w:marRight w:val="0"/>
                      <w:marTop w:val="75"/>
                      <w:marBottom w:val="0"/>
                      <w:divBdr>
                        <w:top w:val="none" w:sz="0" w:space="0" w:color="auto"/>
                        <w:left w:val="none" w:sz="0" w:space="0" w:color="auto"/>
                        <w:bottom w:val="none" w:sz="0" w:space="0" w:color="auto"/>
                        <w:right w:val="none" w:sz="0" w:space="0" w:color="auto"/>
                      </w:divBdr>
                      <w:divsChild>
                        <w:div w:id="1416393355">
                          <w:marLeft w:val="0"/>
                          <w:marRight w:val="300"/>
                          <w:marTop w:val="240"/>
                          <w:marBottom w:val="240"/>
                          <w:divBdr>
                            <w:top w:val="none" w:sz="0" w:space="0" w:color="auto"/>
                            <w:left w:val="none" w:sz="0" w:space="0" w:color="auto"/>
                            <w:bottom w:val="none" w:sz="0" w:space="0" w:color="auto"/>
                            <w:right w:val="none" w:sz="0" w:space="0" w:color="auto"/>
                          </w:divBdr>
                          <w:divsChild>
                            <w:div w:id="1752971070">
                              <w:marLeft w:val="0"/>
                              <w:marRight w:val="0"/>
                              <w:marTop w:val="75"/>
                              <w:marBottom w:val="0"/>
                              <w:divBdr>
                                <w:top w:val="none" w:sz="0" w:space="0" w:color="auto"/>
                                <w:left w:val="none" w:sz="0" w:space="0" w:color="auto"/>
                                <w:bottom w:val="none" w:sz="0" w:space="0" w:color="auto"/>
                                <w:right w:val="none" w:sz="0" w:space="0" w:color="auto"/>
                              </w:divBdr>
                            </w:div>
                          </w:divsChild>
                        </w:div>
                        <w:div w:id="821964026">
                          <w:marLeft w:val="0"/>
                          <w:marRight w:val="300"/>
                          <w:marTop w:val="240"/>
                          <w:marBottom w:val="240"/>
                          <w:divBdr>
                            <w:top w:val="none" w:sz="0" w:space="0" w:color="auto"/>
                            <w:left w:val="none" w:sz="0" w:space="0" w:color="auto"/>
                            <w:bottom w:val="none" w:sz="0" w:space="0" w:color="auto"/>
                            <w:right w:val="none" w:sz="0" w:space="0" w:color="auto"/>
                          </w:divBdr>
                          <w:divsChild>
                            <w:div w:id="193863111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46805889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03500951">
          <w:marLeft w:val="0"/>
          <w:marRight w:val="0"/>
          <w:marTop w:val="0"/>
          <w:marBottom w:val="0"/>
          <w:divBdr>
            <w:top w:val="none" w:sz="0" w:space="0" w:color="auto"/>
            <w:left w:val="none" w:sz="0" w:space="0" w:color="auto"/>
            <w:bottom w:val="none" w:sz="0" w:space="0" w:color="auto"/>
            <w:right w:val="none" w:sz="0" w:space="0" w:color="auto"/>
          </w:divBdr>
          <w:divsChild>
            <w:div w:id="600265065">
              <w:marLeft w:val="600"/>
              <w:marRight w:val="0"/>
              <w:marTop w:val="0"/>
              <w:marBottom w:val="0"/>
              <w:divBdr>
                <w:top w:val="none" w:sz="0" w:space="0" w:color="auto"/>
                <w:left w:val="none" w:sz="0" w:space="0" w:color="auto"/>
                <w:bottom w:val="none" w:sz="0" w:space="0" w:color="auto"/>
                <w:right w:val="none" w:sz="0" w:space="0" w:color="auto"/>
              </w:divBdr>
              <w:divsChild>
                <w:div w:id="1092773526">
                  <w:marLeft w:val="0"/>
                  <w:marRight w:val="0"/>
                  <w:marTop w:val="240"/>
                  <w:marBottom w:val="240"/>
                  <w:divBdr>
                    <w:top w:val="none" w:sz="0" w:space="0" w:color="auto"/>
                    <w:left w:val="none" w:sz="0" w:space="0" w:color="auto"/>
                    <w:bottom w:val="none" w:sz="0" w:space="0" w:color="auto"/>
                    <w:right w:val="none" w:sz="0" w:space="0" w:color="auto"/>
                  </w:divBdr>
                  <w:divsChild>
                    <w:div w:id="280690849">
                      <w:marLeft w:val="0"/>
                      <w:marRight w:val="0"/>
                      <w:marTop w:val="75"/>
                      <w:marBottom w:val="0"/>
                      <w:divBdr>
                        <w:top w:val="none" w:sz="0" w:space="0" w:color="auto"/>
                        <w:left w:val="none" w:sz="0" w:space="0" w:color="auto"/>
                        <w:bottom w:val="none" w:sz="0" w:space="0" w:color="auto"/>
                        <w:right w:val="none" w:sz="0" w:space="0" w:color="auto"/>
                      </w:divBdr>
                    </w:div>
                    <w:div w:id="511378734">
                      <w:marLeft w:val="0"/>
                      <w:marRight w:val="0"/>
                      <w:marTop w:val="75"/>
                      <w:marBottom w:val="0"/>
                      <w:divBdr>
                        <w:top w:val="none" w:sz="0" w:space="0" w:color="auto"/>
                        <w:left w:val="none" w:sz="0" w:space="0" w:color="auto"/>
                        <w:bottom w:val="none" w:sz="0" w:space="0" w:color="auto"/>
                        <w:right w:val="none" w:sz="0" w:space="0" w:color="auto"/>
                      </w:divBdr>
                    </w:div>
                    <w:div w:id="841512507">
                      <w:marLeft w:val="0"/>
                      <w:marRight w:val="0"/>
                      <w:marTop w:val="75"/>
                      <w:marBottom w:val="0"/>
                      <w:divBdr>
                        <w:top w:val="none" w:sz="0" w:space="0" w:color="auto"/>
                        <w:left w:val="none" w:sz="0" w:space="0" w:color="auto"/>
                        <w:bottom w:val="none" w:sz="0" w:space="0" w:color="auto"/>
                        <w:right w:val="none" w:sz="0" w:space="0" w:color="auto"/>
                      </w:divBdr>
                    </w:div>
                    <w:div w:id="90057139">
                      <w:marLeft w:val="0"/>
                      <w:marRight w:val="300"/>
                      <w:marTop w:val="240"/>
                      <w:marBottom w:val="240"/>
                      <w:divBdr>
                        <w:top w:val="none" w:sz="0" w:space="0" w:color="auto"/>
                        <w:left w:val="none" w:sz="0" w:space="0" w:color="auto"/>
                        <w:bottom w:val="none" w:sz="0" w:space="0" w:color="auto"/>
                        <w:right w:val="none" w:sz="0" w:space="0" w:color="auto"/>
                      </w:divBdr>
                      <w:divsChild>
                        <w:div w:id="1636567221">
                          <w:marLeft w:val="0"/>
                          <w:marRight w:val="0"/>
                          <w:marTop w:val="75"/>
                          <w:marBottom w:val="0"/>
                          <w:divBdr>
                            <w:top w:val="none" w:sz="0" w:space="0" w:color="auto"/>
                            <w:left w:val="none" w:sz="0" w:space="0" w:color="auto"/>
                            <w:bottom w:val="none" w:sz="0" w:space="0" w:color="auto"/>
                            <w:right w:val="none" w:sz="0" w:space="0" w:color="auto"/>
                          </w:divBdr>
                        </w:div>
                      </w:divsChild>
                    </w:div>
                    <w:div w:id="1187408439">
                      <w:marLeft w:val="0"/>
                      <w:marRight w:val="300"/>
                      <w:marTop w:val="240"/>
                      <w:marBottom w:val="240"/>
                      <w:divBdr>
                        <w:top w:val="none" w:sz="0" w:space="0" w:color="auto"/>
                        <w:left w:val="none" w:sz="0" w:space="0" w:color="auto"/>
                        <w:bottom w:val="none" w:sz="0" w:space="0" w:color="auto"/>
                        <w:right w:val="none" w:sz="0" w:space="0" w:color="auto"/>
                      </w:divBdr>
                      <w:divsChild>
                        <w:div w:id="1433284930">
                          <w:marLeft w:val="0"/>
                          <w:marRight w:val="0"/>
                          <w:marTop w:val="75"/>
                          <w:marBottom w:val="0"/>
                          <w:divBdr>
                            <w:top w:val="none" w:sz="0" w:space="0" w:color="auto"/>
                            <w:left w:val="none" w:sz="0" w:space="0" w:color="auto"/>
                            <w:bottom w:val="none" w:sz="0" w:space="0" w:color="auto"/>
                            <w:right w:val="none" w:sz="0" w:space="0" w:color="auto"/>
                          </w:divBdr>
                        </w:div>
                      </w:divsChild>
                    </w:div>
                    <w:div w:id="1724476741">
                      <w:marLeft w:val="0"/>
                      <w:marRight w:val="0"/>
                      <w:marTop w:val="75"/>
                      <w:marBottom w:val="0"/>
                      <w:divBdr>
                        <w:top w:val="none" w:sz="0" w:space="0" w:color="auto"/>
                        <w:left w:val="none" w:sz="0" w:space="0" w:color="auto"/>
                        <w:bottom w:val="none" w:sz="0" w:space="0" w:color="auto"/>
                        <w:right w:val="none" w:sz="0" w:space="0" w:color="auto"/>
                      </w:divBdr>
                    </w:div>
                    <w:div w:id="6976629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11627610">
              <w:marLeft w:val="600"/>
              <w:marRight w:val="0"/>
              <w:marTop w:val="0"/>
              <w:marBottom w:val="0"/>
              <w:divBdr>
                <w:top w:val="none" w:sz="0" w:space="0" w:color="auto"/>
                <w:left w:val="none" w:sz="0" w:space="0" w:color="auto"/>
                <w:bottom w:val="none" w:sz="0" w:space="0" w:color="auto"/>
                <w:right w:val="none" w:sz="0" w:space="0" w:color="auto"/>
              </w:divBdr>
              <w:divsChild>
                <w:div w:id="1471095552">
                  <w:marLeft w:val="0"/>
                  <w:marRight w:val="0"/>
                  <w:marTop w:val="240"/>
                  <w:marBottom w:val="240"/>
                  <w:divBdr>
                    <w:top w:val="none" w:sz="0" w:space="0" w:color="auto"/>
                    <w:left w:val="none" w:sz="0" w:space="0" w:color="auto"/>
                    <w:bottom w:val="none" w:sz="0" w:space="0" w:color="auto"/>
                    <w:right w:val="none" w:sz="0" w:space="0" w:color="auto"/>
                  </w:divBdr>
                  <w:divsChild>
                    <w:div w:id="571546213">
                      <w:marLeft w:val="0"/>
                      <w:marRight w:val="0"/>
                      <w:marTop w:val="75"/>
                      <w:marBottom w:val="0"/>
                      <w:divBdr>
                        <w:top w:val="none" w:sz="0" w:space="0" w:color="auto"/>
                        <w:left w:val="none" w:sz="0" w:space="0" w:color="auto"/>
                        <w:bottom w:val="none" w:sz="0" w:space="0" w:color="auto"/>
                        <w:right w:val="none" w:sz="0" w:space="0" w:color="auto"/>
                      </w:divBdr>
                    </w:div>
                    <w:div w:id="460879465">
                      <w:marLeft w:val="0"/>
                      <w:marRight w:val="0"/>
                      <w:marTop w:val="75"/>
                      <w:marBottom w:val="0"/>
                      <w:divBdr>
                        <w:top w:val="none" w:sz="0" w:space="0" w:color="auto"/>
                        <w:left w:val="none" w:sz="0" w:space="0" w:color="auto"/>
                        <w:bottom w:val="none" w:sz="0" w:space="0" w:color="auto"/>
                        <w:right w:val="none" w:sz="0" w:space="0" w:color="auto"/>
                      </w:divBdr>
                    </w:div>
                  </w:divsChild>
                </w:div>
                <w:div w:id="967131259">
                  <w:marLeft w:val="0"/>
                  <w:marRight w:val="0"/>
                  <w:marTop w:val="240"/>
                  <w:marBottom w:val="240"/>
                  <w:divBdr>
                    <w:top w:val="none" w:sz="0" w:space="0" w:color="auto"/>
                    <w:left w:val="none" w:sz="0" w:space="0" w:color="auto"/>
                    <w:bottom w:val="none" w:sz="0" w:space="0" w:color="auto"/>
                    <w:right w:val="none" w:sz="0" w:space="0" w:color="auto"/>
                  </w:divBdr>
                </w:div>
              </w:divsChild>
            </w:div>
            <w:div w:id="19280261">
              <w:marLeft w:val="600"/>
              <w:marRight w:val="0"/>
              <w:marTop w:val="0"/>
              <w:marBottom w:val="0"/>
              <w:divBdr>
                <w:top w:val="none" w:sz="0" w:space="0" w:color="auto"/>
                <w:left w:val="none" w:sz="0" w:space="0" w:color="auto"/>
                <w:bottom w:val="none" w:sz="0" w:space="0" w:color="auto"/>
                <w:right w:val="none" w:sz="0" w:space="0" w:color="auto"/>
              </w:divBdr>
              <w:divsChild>
                <w:div w:id="1619487238">
                  <w:marLeft w:val="0"/>
                  <w:marRight w:val="0"/>
                  <w:marTop w:val="240"/>
                  <w:marBottom w:val="240"/>
                  <w:divBdr>
                    <w:top w:val="none" w:sz="0" w:space="0" w:color="auto"/>
                    <w:left w:val="none" w:sz="0" w:space="0" w:color="auto"/>
                    <w:bottom w:val="none" w:sz="0" w:space="0" w:color="auto"/>
                    <w:right w:val="none" w:sz="0" w:space="0" w:color="auto"/>
                  </w:divBdr>
                  <w:divsChild>
                    <w:div w:id="1410812171">
                      <w:marLeft w:val="0"/>
                      <w:marRight w:val="0"/>
                      <w:marTop w:val="75"/>
                      <w:marBottom w:val="0"/>
                      <w:divBdr>
                        <w:top w:val="none" w:sz="0" w:space="0" w:color="auto"/>
                        <w:left w:val="none" w:sz="0" w:space="0" w:color="auto"/>
                        <w:bottom w:val="none" w:sz="0" w:space="0" w:color="auto"/>
                        <w:right w:val="none" w:sz="0" w:space="0" w:color="auto"/>
                      </w:divBdr>
                    </w:div>
                    <w:div w:id="1198470752">
                      <w:marLeft w:val="0"/>
                      <w:marRight w:val="0"/>
                      <w:marTop w:val="75"/>
                      <w:marBottom w:val="0"/>
                      <w:divBdr>
                        <w:top w:val="none" w:sz="0" w:space="0" w:color="auto"/>
                        <w:left w:val="none" w:sz="0" w:space="0" w:color="auto"/>
                        <w:bottom w:val="none" w:sz="0" w:space="0" w:color="auto"/>
                        <w:right w:val="none" w:sz="0" w:space="0" w:color="auto"/>
                      </w:divBdr>
                    </w:div>
                    <w:div w:id="108093130">
                      <w:marLeft w:val="0"/>
                      <w:marRight w:val="0"/>
                      <w:marTop w:val="75"/>
                      <w:marBottom w:val="0"/>
                      <w:divBdr>
                        <w:top w:val="none" w:sz="0" w:space="0" w:color="auto"/>
                        <w:left w:val="none" w:sz="0" w:space="0" w:color="auto"/>
                        <w:bottom w:val="none" w:sz="0" w:space="0" w:color="auto"/>
                        <w:right w:val="none" w:sz="0" w:space="0" w:color="auto"/>
                      </w:divBdr>
                    </w:div>
                    <w:div w:id="250506664">
                      <w:marLeft w:val="0"/>
                      <w:marRight w:val="0"/>
                      <w:marTop w:val="75"/>
                      <w:marBottom w:val="0"/>
                      <w:divBdr>
                        <w:top w:val="none" w:sz="0" w:space="0" w:color="auto"/>
                        <w:left w:val="none" w:sz="0" w:space="0" w:color="auto"/>
                        <w:bottom w:val="none" w:sz="0" w:space="0" w:color="auto"/>
                        <w:right w:val="none" w:sz="0" w:space="0" w:color="auto"/>
                      </w:divBdr>
                    </w:div>
                    <w:div w:id="1552644852">
                      <w:marLeft w:val="0"/>
                      <w:marRight w:val="0"/>
                      <w:marTop w:val="75"/>
                      <w:marBottom w:val="0"/>
                      <w:divBdr>
                        <w:top w:val="none" w:sz="0" w:space="0" w:color="auto"/>
                        <w:left w:val="none" w:sz="0" w:space="0" w:color="auto"/>
                        <w:bottom w:val="none" w:sz="0" w:space="0" w:color="auto"/>
                        <w:right w:val="none" w:sz="0" w:space="0" w:color="auto"/>
                      </w:divBdr>
                    </w:div>
                    <w:div w:id="399788989">
                      <w:marLeft w:val="0"/>
                      <w:marRight w:val="0"/>
                      <w:marTop w:val="75"/>
                      <w:marBottom w:val="0"/>
                      <w:divBdr>
                        <w:top w:val="none" w:sz="0" w:space="0" w:color="auto"/>
                        <w:left w:val="none" w:sz="0" w:space="0" w:color="auto"/>
                        <w:bottom w:val="none" w:sz="0" w:space="0" w:color="auto"/>
                        <w:right w:val="none" w:sz="0" w:space="0" w:color="auto"/>
                      </w:divBdr>
                    </w:div>
                    <w:div w:id="655959165">
                      <w:marLeft w:val="0"/>
                      <w:marRight w:val="0"/>
                      <w:marTop w:val="75"/>
                      <w:marBottom w:val="0"/>
                      <w:divBdr>
                        <w:top w:val="none" w:sz="0" w:space="0" w:color="auto"/>
                        <w:left w:val="none" w:sz="0" w:space="0" w:color="auto"/>
                        <w:bottom w:val="none" w:sz="0" w:space="0" w:color="auto"/>
                        <w:right w:val="none" w:sz="0" w:space="0" w:color="auto"/>
                      </w:divBdr>
                    </w:div>
                    <w:div w:id="1517380402">
                      <w:marLeft w:val="0"/>
                      <w:marRight w:val="0"/>
                      <w:marTop w:val="75"/>
                      <w:marBottom w:val="0"/>
                      <w:divBdr>
                        <w:top w:val="none" w:sz="0" w:space="0" w:color="auto"/>
                        <w:left w:val="none" w:sz="0" w:space="0" w:color="auto"/>
                        <w:bottom w:val="none" w:sz="0" w:space="0" w:color="auto"/>
                        <w:right w:val="none" w:sz="0" w:space="0" w:color="auto"/>
                      </w:divBdr>
                    </w:div>
                    <w:div w:id="295067865">
                      <w:marLeft w:val="0"/>
                      <w:marRight w:val="0"/>
                      <w:marTop w:val="75"/>
                      <w:marBottom w:val="0"/>
                      <w:divBdr>
                        <w:top w:val="none" w:sz="0" w:space="0" w:color="auto"/>
                        <w:left w:val="none" w:sz="0" w:space="0" w:color="auto"/>
                        <w:bottom w:val="none" w:sz="0" w:space="0" w:color="auto"/>
                        <w:right w:val="none" w:sz="0" w:space="0" w:color="auto"/>
                      </w:divBdr>
                    </w:div>
                    <w:div w:id="3023438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55615601">
              <w:marLeft w:val="600"/>
              <w:marRight w:val="0"/>
              <w:marTop w:val="0"/>
              <w:marBottom w:val="0"/>
              <w:divBdr>
                <w:top w:val="none" w:sz="0" w:space="0" w:color="auto"/>
                <w:left w:val="none" w:sz="0" w:space="0" w:color="auto"/>
                <w:bottom w:val="none" w:sz="0" w:space="0" w:color="auto"/>
                <w:right w:val="none" w:sz="0" w:space="0" w:color="auto"/>
              </w:divBdr>
              <w:divsChild>
                <w:div w:id="1621254164">
                  <w:marLeft w:val="0"/>
                  <w:marRight w:val="0"/>
                  <w:marTop w:val="240"/>
                  <w:marBottom w:val="240"/>
                  <w:divBdr>
                    <w:top w:val="none" w:sz="0" w:space="0" w:color="auto"/>
                    <w:left w:val="none" w:sz="0" w:space="0" w:color="auto"/>
                    <w:bottom w:val="none" w:sz="0" w:space="0" w:color="auto"/>
                    <w:right w:val="none" w:sz="0" w:space="0" w:color="auto"/>
                  </w:divBdr>
                  <w:divsChild>
                    <w:div w:id="692222919">
                      <w:marLeft w:val="0"/>
                      <w:marRight w:val="0"/>
                      <w:marTop w:val="75"/>
                      <w:marBottom w:val="0"/>
                      <w:divBdr>
                        <w:top w:val="none" w:sz="0" w:space="0" w:color="auto"/>
                        <w:left w:val="none" w:sz="0" w:space="0" w:color="auto"/>
                        <w:bottom w:val="none" w:sz="0" w:space="0" w:color="auto"/>
                        <w:right w:val="none" w:sz="0" w:space="0" w:color="auto"/>
                      </w:divBdr>
                    </w:div>
                    <w:div w:id="716130343">
                      <w:marLeft w:val="0"/>
                      <w:marRight w:val="0"/>
                      <w:marTop w:val="75"/>
                      <w:marBottom w:val="0"/>
                      <w:divBdr>
                        <w:top w:val="none" w:sz="0" w:space="0" w:color="auto"/>
                        <w:left w:val="none" w:sz="0" w:space="0" w:color="auto"/>
                        <w:bottom w:val="none" w:sz="0" w:space="0" w:color="auto"/>
                        <w:right w:val="none" w:sz="0" w:space="0" w:color="auto"/>
                      </w:divBdr>
                    </w:div>
                    <w:div w:id="299658156">
                      <w:marLeft w:val="0"/>
                      <w:marRight w:val="0"/>
                      <w:marTop w:val="75"/>
                      <w:marBottom w:val="0"/>
                      <w:divBdr>
                        <w:top w:val="none" w:sz="0" w:space="0" w:color="auto"/>
                        <w:left w:val="none" w:sz="0" w:space="0" w:color="auto"/>
                        <w:bottom w:val="none" w:sz="0" w:space="0" w:color="auto"/>
                        <w:right w:val="none" w:sz="0" w:space="0" w:color="auto"/>
                      </w:divBdr>
                    </w:div>
                    <w:div w:id="1569536249">
                      <w:marLeft w:val="0"/>
                      <w:marRight w:val="0"/>
                      <w:marTop w:val="75"/>
                      <w:marBottom w:val="0"/>
                      <w:divBdr>
                        <w:top w:val="none" w:sz="0" w:space="0" w:color="auto"/>
                        <w:left w:val="none" w:sz="0" w:space="0" w:color="auto"/>
                        <w:bottom w:val="none" w:sz="0" w:space="0" w:color="auto"/>
                        <w:right w:val="none" w:sz="0" w:space="0" w:color="auto"/>
                      </w:divBdr>
                    </w:div>
                    <w:div w:id="1112431905">
                      <w:marLeft w:val="0"/>
                      <w:marRight w:val="0"/>
                      <w:marTop w:val="75"/>
                      <w:marBottom w:val="0"/>
                      <w:divBdr>
                        <w:top w:val="none" w:sz="0" w:space="0" w:color="auto"/>
                        <w:left w:val="none" w:sz="0" w:space="0" w:color="auto"/>
                        <w:bottom w:val="none" w:sz="0" w:space="0" w:color="auto"/>
                        <w:right w:val="none" w:sz="0" w:space="0" w:color="auto"/>
                      </w:divBdr>
                    </w:div>
                  </w:divsChild>
                </w:div>
                <w:div w:id="53243029">
                  <w:marLeft w:val="0"/>
                  <w:marRight w:val="0"/>
                  <w:marTop w:val="240"/>
                  <w:marBottom w:val="240"/>
                  <w:divBdr>
                    <w:top w:val="none" w:sz="0" w:space="0" w:color="auto"/>
                    <w:left w:val="none" w:sz="0" w:space="0" w:color="auto"/>
                    <w:bottom w:val="none" w:sz="0" w:space="0" w:color="auto"/>
                    <w:right w:val="none" w:sz="0" w:space="0" w:color="auto"/>
                  </w:divBdr>
                </w:div>
                <w:div w:id="629287525">
                  <w:marLeft w:val="0"/>
                  <w:marRight w:val="0"/>
                  <w:marTop w:val="240"/>
                  <w:marBottom w:val="240"/>
                  <w:divBdr>
                    <w:top w:val="none" w:sz="0" w:space="0" w:color="auto"/>
                    <w:left w:val="none" w:sz="0" w:space="0" w:color="auto"/>
                    <w:bottom w:val="none" w:sz="0" w:space="0" w:color="auto"/>
                    <w:right w:val="none" w:sz="0" w:space="0" w:color="auto"/>
                  </w:divBdr>
                </w:div>
                <w:div w:id="191354287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630959">
          <w:marLeft w:val="0"/>
          <w:marRight w:val="0"/>
          <w:marTop w:val="0"/>
          <w:marBottom w:val="0"/>
          <w:divBdr>
            <w:top w:val="none" w:sz="0" w:space="0" w:color="auto"/>
            <w:left w:val="none" w:sz="0" w:space="0" w:color="auto"/>
            <w:bottom w:val="none" w:sz="0" w:space="0" w:color="auto"/>
            <w:right w:val="none" w:sz="0" w:space="0" w:color="auto"/>
          </w:divBdr>
          <w:divsChild>
            <w:div w:id="599677592">
              <w:marLeft w:val="0"/>
              <w:marRight w:val="0"/>
              <w:marTop w:val="240"/>
              <w:marBottom w:val="240"/>
              <w:divBdr>
                <w:top w:val="none" w:sz="0" w:space="0" w:color="auto"/>
                <w:left w:val="none" w:sz="0" w:space="0" w:color="auto"/>
                <w:bottom w:val="none" w:sz="0" w:space="0" w:color="auto"/>
                <w:right w:val="none" w:sz="0" w:space="0" w:color="auto"/>
              </w:divBdr>
            </w:div>
            <w:div w:id="306785162">
              <w:marLeft w:val="0"/>
              <w:marRight w:val="0"/>
              <w:marTop w:val="240"/>
              <w:marBottom w:val="240"/>
              <w:divBdr>
                <w:top w:val="none" w:sz="0" w:space="0" w:color="auto"/>
                <w:left w:val="none" w:sz="0" w:space="0" w:color="auto"/>
                <w:bottom w:val="none" w:sz="0" w:space="0" w:color="auto"/>
                <w:right w:val="none" w:sz="0" w:space="0" w:color="auto"/>
              </w:divBdr>
            </w:div>
            <w:div w:id="1898589926">
              <w:marLeft w:val="0"/>
              <w:marRight w:val="0"/>
              <w:marTop w:val="240"/>
              <w:marBottom w:val="240"/>
              <w:divBdr>
                <w:top w:val="none" w:sz="0" w:space="0" w:color="auto"/>
                <w:left w:val="none" w:sz="0" w:space="0" w:color="auto"/>
                <w:bottom w:val="none" w:sz="0" w:space="0" w:color="auto"/>
                <w:right w:val="none" w:sz="0" w:space="0" w:color="auto"/>
              </w:divBdr>
              <w:divsChild>
                <w:div w:id="740249017">
                  <w:marLeft w:val="0"/>
                  <w:marRight w:val="0"/>
                  <w:marTop w:val="75"/>
                  <w:marBottom w:val="0"/>
                  <w:divBdr>
                    <w:top w:val="none" w:sz="0" w:space="0" w:color="auto"/>
                    <w:left w:val="none" w:sz="0" w:space="0" w:color="auto"/>
                    <w:bottom w:val="none" w:sz="0" w:space="0" w:color="auto"/>
                    <w:right w:val="none" w:sz="0" w:space="0" w:color="auto"/>
                  </w:divBdr>
                </w:div>
                <w:div w:id="1650597683">
                  <w:marLeft w:val="0"/>
                  <w:marRight w:val="0"/>
                  <w:marTop w:val="75"/>
                  <w:marBottom w:val="0"/>
                  <w:divBdr>
                    <w:top w:val="none" w:sz="0" w:space="0" w:color="auto"/>
                    <w:left w:val="none" w:sz="0" w:space="0" w:color="auto"/>
                    <w:bottom w:val="none" w:sz="0" w:space="0" w:color="auto"/>
                    <w:right w:val="none" w:sz="0" w:space="0" w:color="auto"/>
                  </w:divBdr>
                </w:div>
              </w:divsChild>
            </w:div>
            <w:div w:id="1165972386">
              <w:marLeft w:val="0"/>
              <w:marRight w:val="0"/>
              <w:marTop w:val="240"/>
              <w:marBottom w:val="240"/>
              <w:divBdr>
                <w:top w:val="none" w:sz="0" w:space="0" w:color="auto"/>
                <w:left w:val="none" w:sz="0" w:space="0" w:color="auto"/>
                <w:bottom w:val="none" w:sz="0" w:space="0" w:color="auto"/>
                <w:right w:val="none" w:sz="0" w:space="0" w:color="auto"/>
              </w:divBdr>
            </w:div>
            <w:div w:id="207498404">
              <w:marLeft w:val="0"/>
              <w:marRight w:val="0"/>
              <w:marTop w:val="240"/>
              <w:marBottom w:val="240"/>
              <w:divBdr>
                <w:top w:val="none" w:sz="0" w:space="0" w:color="auto"/>
                <w:left w:val="none" w:sz="0" w:space="0" w:color="auto"/>
                <w:bottom w:val="none" w:sz="0" w:space="0" w:color="auto"/>
                <w:right w:val="none" w:sz="0" w:space="0" w:color="auto"/>
              </w:divBdr>
            </w:div>
            <w:div w:id="709065048">
              <w:marLeft w:val="0"/>
              <w:marRight w:val="0"/>
              <w:marTop w:val="240"/>
              <w:marBottom w:val="240"/>
              <w:divBdr>
                <w:top w:val="none" w:sz="0" w:space="0" w:color="auto"/>
                <w:left w:val="none" w:sz="0" w:space="0" w:color="auto"/>
                <w:bottom w:val="none" w:sz="0" w:space="0" w:color="auto"/>
                <w:right w:val="none" w:sz="0" w:space="0" w:color="auto"/>
              </w:divBdr>
            </w:div>
            <w:div w:id="1427115186">
              <w:marLeft w:val="0"/>
              <w:marRight w:val="0"/>
              <w:marTop w:val="240"/>
              <w:marBottom w:val="240"/>
              <w:divBdr>
                <w:top w:val="none" w:sz="0" w:space="0" w:color="auto"/>
                <w:left w:val="none" w:sz="0" w:space="0" w:color="auto"/>
                <w:bottom w:val="none" w:sz="0" w:space="0" w:color="auto"/>
                <w:right w:val="none" w:sz="0" w:space="0" w:color="auto"/>
              </w:divBdr>
            </w:div>
            <w:div w:id="59875779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570114552">
      <w:bodyDiv w:val="1"/>
      <w:marLeft w:val="0"/>
      <w:marRight w:val="0"/>
      <w:marTop w:val="0"/>
      <w:marBottom w:val="0"/>
      <w:divBdr>
        <w:top w:val="none" w:sz="0" w:space="0" w:color="auto"/>
        <w:left w:val="none" w:sz="0" w:space="0" w:color="auto"/>
        <w:bottom w:val="none" w:sz="0" w:space="0" w:color="auto"/>
        <w:right w:val="none" w:sz="0" w:space="0" w:color="auto"/>
      </w:divBdr>
      <w:divsChild>
        <w:div w:id="1257595772">
          <w:marLeft w:val="0"/>
          <w:marRight w:val="0"/>
          <w:marTop w:val="0"/>
          <w:marBottom w:val="0"/>
          <w:divBdr>
            <w:top w:val="none" w:sz="0" w:space="0" w:color="auto"/>
            <w:left w:val="none" w:sz="0" w:space="0" w:color="auto"/>
            <w:bottom w:val="none" w:sz="0" w:space="0" w:color="auto"/>
            <w:right w:val="none" w:sz="0" w:space="0" w:color="auto"/>
          </w:divBdr>
          <w:divsChild>
            <w:div w:id="1927835733">
              <w:marLeft w:val="0"/>
              <w:marRight w:val="0"/>
              <w:marTop w:val="240"/>
              <w:marBottom w:val="240"/>
              <w:divBdr>
                <w:top w:val="none" w:sz="0" w:space="0" w:color="auto"/>
                <w:left w:val="none" w:sz="0" w:space="0" w:color="auto"/>
                <w:bottom w:val="none" w:sz="0" w:space="0" w:color="auto"/>
                <w:right w:val="none" w:sz="0" w:space="0" w:color="auto"/>
              </w:divBdr>
            </w:div>
            <w:div w:id="488636633">
              <w:marLeft w:val="0"/>
              <w:marRight w:val="0"/>
              <w:marTop w:val="240"/>
              <w:marBottom w:val="240"/>
              <w:divBdr>
                <w:top w:val="none" w:sz="0" w:space="0" w:color="auto"/>
                <w:left w:val="none" w:sz="0" w:space="0" w:color="auto"/>
                <w:bottom w:val="none" w:sz="0" w:space="0" w:color="auto"/>
                <w:right w:val="none" w:sz="0" w:space="0" w:color="auto"/>
              </w:divBdr>
            </w:div>
            <w:div w:id="271087313">
              <w:marLeft w:val="0"/>
              <w:marRight w:val="0"/>
              <w:marTop w:val="240"/>
              <w:marBottom w:val="240"/>
              <w:divBdr>
                <w:top w:val="none" w:sz="0" w:space="0" w:color="auto"/>
                <w:left w:val="none" w:sz="0" w:space="0" w:color="auto"/>
                <w:bottom w:val="none" w:sz="0" w:space="0" w:color="auto"/>
                <w:right w:val="none" w:sz="0" w:space="0" w:color="auto"/>
              </w:divBdr>
            </w:div>
          </w:divsChild>
        </w:div>
        <w:div w:id="1626354543">
          <w:marLeft w:val="0"/>
          <w:marRight w:val="0"/>
          <w:marTop w:val="0"/>
          <w:marBottom w:val="0"/>
          <w:divBdr>
            <w:top w:val="none" w:sz="0" w:space="0" w:color="auto"/>
            <w:left w:val="none" w:sz="0" w:space="0" w:color="auto"/>
            <w:bottom w:val="none" w:sz="0" w:space="0" w:color="auto"/>
            <w:right w:val="none" w:sz="0" w:space="0" w:color="auto"/>
          </w:divBdr>
          <w:divsChild>
            <w:div w:id="846822583">
              <w:marLeft w:val="0"/>
              <w:marRight w:val="0"/>
              <w:marTop w:val="240"/>
              <w:marBottom w:val="240"/>
              <w:divBdr>
                <w:top w:val="none" w:sz="0" w:space="0" w:color="auto"/>
                <w:left w:val="none" w:sz="0" w:space="0" w:color="auto"/>
                <w:bottom w:val="none" w:sz="0" w:space="0" w:color="auto"/>
                <w:right w:val="none" w:sz="0" w:space="0" w:color="auto"/>
              </w:divBdr>
            </w:div>
            <w:div w:id="754277370">
              <w:marLeft w:val="0"/>
              <w:marRight w:val="0"/>
              <w:marTop w:val="240"/>
              <w:marBottom w:val="240"/>
              <w:divBdr>
                <w:top w:val="none" w:sz="0" w:space="0" w:color="auto"/>
                <w:left w:val="none" w:sz="0" w:space="0" w:color="auto"/>
                <w:bottom w:val="none" w:sz="0" w:space="0" w:color="auto"/>
                <w:right w:val="none" w:sz="0" w:space="0" w:color="auto"/>
              </w:divBdr>
            </w:div>
            <w:div w:id="781875714">
              <w:marLeft w:val="0"/>
              <w:marRight w:val="0"/>
              <w:marTop w:val="240"/>
              <w:marBottom w:val="240"/>
              <w:divBdr>
                <w:top w:val="none" w:sz="0" w:space="0" w:color="auto"/>
                <w:left w:val="none" w:sz="0" w:space="0" w:color="auto"/>
                <w:bottom w:val="none" w:sz="0" w:space="0" w:color="auto"/>
                <w:right w:val="none" w:sz="0" w:space="0" w:color="auto"/>
              </w:divBdr>
            </w:div>
            <w:div w:id="1238907004">
              <w:marLeft w:val="0"/>
              <w:marRight w:val="0"/>
              <w:marTop w:val="240"/>
              <w:marBottom w:val="240"/>
              <w:divBdr>
                <w:top w:val="none" w:sz="0" w:space="0" w:color="auto"/>
                <w:left w:val="none" w:sz="0" w:space="0" w:color="auto"/>
                <w:bottom w:val="none" w:sz="0" w:space="0" w:color="auto"/>
                <w:right w:val="none" w:sz="0" w:space="0" w:color="auto"/>
              </w:divBdr>
            </w:div>
            <w:div w:id="368336323">
              <w:marLeft w:val="0"/>
              <w:marRight w:val="0"/>
              <w:marTop w:val="240"/>
              <w:marBottom w:val="240"/>
              <w:divBdr>
                <w:top w:val="none" w:sz="0" w:space="0" w:color="auto"/>
                <w:left w:val="none" w:sz="0" w:space="0" w:color="auto"/>
                <w:bottom w:val="none" w:sz="0" w:space="0" w:color="auto"/>
                <w:right w:val="none" w:sz="0" w:space="0" w:color="auto"/>
              </w:divBdr>
            </w:div>
            <w:div w:id="397479789">
              <w:marLeft w:val="0"/>
              <w:marRight w:val="0"/>
              <w:marTop w:val="240"/>
              <w:marBottom w:val="240"/>
              <w:divBdr>
                <w:top w:val="none" w:sz="0" w:space="0" w:color="auto"/>
                <w:left w:val="none" w:sz="0" w:space="0" w:color="auto"/>
                <w:bottom w:val="none" w:sz="0" w:space="0" w:color="auto"/>
                <w:right w:val="none" w:sz="0" w:space="0" w:color="auto"/>
              </w:divBdr>
            </w:div>
          </w:divsChild>
        </w:div>
        <w:div w:id="145321604">
          <w:marLeft w:val="0"/>
          <w:marRight w:val="0"/>
          <w:marTop w:val="0"/>
          <w:marBottom w:val="0"/>
          <w:divBdr>
            <w:top w:val="none" w:sz="0" w:space="0" w:color="auto"/>
            <w:left w:val="none" w:sz="0" w:space="0" w:color="auto"/>
            <w:bottom w:val="none" w:sz="0" w:space="0" w:color="auto"/>
            <w:right w:val="none" w:sz="0" w:space="0" w:color="auto"/>
          </w:divBdr>
          <w:divsChild>
            <w:div w:id="301235466">
              <w:marLeft w:val="0"/>
              <w:marRight w:val="0"/>
              <w:marTop w:val="240"/>
              <w:marBottom w:val="240"/>
              <w:divBdr>
                <w:top w:val="none" w:sz="0" w:space="0" w:color="auto"/>
                <w:left w:val="none" w:sz="0" w:space="0" w:color="auto"/>
                <w:bottom w:val="none" w:sz="0" w:space="0" w:color="auto"/>
                <w:right w:val="none" w:sz="0" w:space="0" w:color="auto"/>
              </w:divBdr>
              <w:divsChild>
                <w:div w:id="906887645">
                  <w:marLeft w:val="0"/>
                  <w:marRight w:val="300"/>
                  <w:marTop w:val="240"/>
                  <w:marBottom w:val="240"/>
                  <w:divBdr>
                    <w:top w:val="none" w:sz="0" w:space="0" w:color="auto"/>
                    <w:left w:val="none" w:sz="0" w:space="0" w:color="auto"/>
                    <w:bottom w:val="none" w:sz="0" w:space="0" w:color="auto"/>
                    <w:right w:val="none" w:sz="0" w:space="0" w:color="auto"/>
                  </w:divBdr>
                  <w:divsChild>
                    <w:div w:id="2107340212">
                      <w:marLeft w:val="0"/>
                      <w:marRight w:val="0"/>
                      <w:marTop w:val="75"/>
                      <w:marBottom w:val="0"/>
                      <w:divBdr>
                        <w:top w:val="none" w:sz="0" w:space="0" w:color="auto"/>
                        <w:left w:val="none" w:sz="0" w:space="0" w:color="auto"/>
                        <w:bottom w:val="none" w:sz="0" w:space="0" w:color="auto"/>
                        <w:right w:val="none" w:sz="0" w:space="0" w:color="auto"/>
                      </w:divBdr>
                    </w:div>
                  </w:divsChild>
                </w:div>
                <w:div w:id="644553450">
                  <w:marLeft w:val="0"/>
                  <w:marRight w:val="300"/>
                  <w:marTop w:val="240"/>
                  <w:marBottom w:val="240"/>
                  <w:divBdr>
                    <w:top w:val="none" w:sz="0" w:space="0" w:color="auto"/>
                    <w:left w:val="none" w:sz="0" w:space="0" w:color="auto"/>
                    <w:bottom w:val="none" w:sz="0" w:space="0" w:color="auto"/>
                    <w:right w:val="none" w:sz="0" w:space="0" w:color="auto"/>
                  </w:divBdr>
                  <w:divsChild>
                    <w:div w:id="137236382">
                      <w:marLeft w:val="0"/>
                      <w:marRight w:val="0"/>
                      <w:marTop w:val="75"/>
                      <w:marBottom w:val="0"/>
                      <w:divBdr>
                        <w:top w:val="none" w:sz="0" w:space="0" w:color="auto"/>
                        <w:left w:val="none" w:sz="0" w:space="0" w:color="auto"/>
                        <w:bottom w:val="none" w:sz="0" w:space="0" w:color="auto"/>
                        <w:right w:val="none" w:sz="0" w:space="0" w:color="auto"/>
                      </w:divBdr>
                    </w:div>
                  </w:divsChild>
                </w:div>
                <w:div w:id="1401053038">
                  <w:marLeft w:val="0"/>
                  <w:marRight w:val="300"/>
                  <w:marTop w:val="240"/>
                  <w:marBottom w:val="240"/>
                  <w:divBdr>
                    <w:top w:val="none" w:sz="0" w:space="0" w:color="auto"/>
                    <w:left w:val="none" w:sz="0" w:space="0" w:color="auto"/>
                    <w:bottom w:val="none" w:sz="0" w:space="0" w:color="auto"/>
                    <w:right w:val="none" w:sz="0" w:space="0" w:color="auto"/>
                  </w:divBdr>
                  <w:divsChild>
                    <w:div w:id="612437776">
                      <w:marLeft w:val="0"/>
                      <w:marRight w:val="0"/>
                      <w:marTop w:val="75"/>
                      <w:marBottom w:val="0"/>
                      <w:divBdr>
                        <w:top w:val="none" w:sz="0" w:space="0" w:color="auto"/>
                        <w:left w:val="none" w:sz="0" w:space="0" w:color="auto"/>
                        <w:bottom w:val="none" w:sz="0" w:space="0" w:color="auto"/>
                        <w:right w:val="none" w:sz="0" w:space="0" w:color="auto"/>
                      </w:divBdr>
                    </w:div>
                  </w:divsChild>
                </w:div>
                <w:div w:id="1972326055">
                  <w:marLeft w:val="0"/>
                  <w:marRight w:val="300"/>
                  <w:marTop w:val="240"/>
                  <w:marBottom w:val="240"/>
                  <w:divBdr>
                    <w:top w:val="none" w:sz="0" w:space="0" w:color="auto"/>
                    <w:left w:val="none" w:sz="0" w:space="0" w:color="auto"/>
                    <w:bottom w:val="none" w:sz="0" w:space="0" w:color="auto"/>
                    <w:right w:val="none" w:sz="0" w:space="0" w:color="auto"/>
                  </w:divBdr>
                  <w:divsChild>
                    <w:div w:id="875895619">
                      <w:marLeft w:val="0"/>
                      <w:marRight w:val="0"/>
                      <w:marTop w:val="75"/>
                      <w:marBottom w:val="0"/>
                      <w:divBdr>
                        <w:top w:val="none" w:sz="0" w:space="0" w:color="auto"/>
                        <w:left w:val="none" w:sz="0" w:space="0" w:color="auto"/>
                        <w:bottom w:val="none" w:sz="0" w:space="0" w:color="auto"/>
                        <w:right w:val="none" w:sz="0" w:space="0" w:color="auto"/>
                      </w:divBdr>
                    </w:div>
                  </w:divsChild>
                </w:div>
                <w:div w:id="485167655">
                  <w:marLeft w:val="0"/>
                  <w:marRight w:val="300"/>
                  <w:marTop w:val="240"/>
                  <w:marBottom w:val="240"/>
                  <w:divBdr>
                    <w:top w:val="none" w:sz="0" w:space="0" w:color="auto"/>
                    <w:left w:val="none" w:sz="0" w:space="0" w:color="auto"/>
                    <w:bottom w:val="none" w:sz="0" w:space="0" w:color="auto"/>
                    <w:right w:val="none" w:sz="0" w:space="0" w:color="auto"/>
                  </w:divBdr>
                  <w:divsChild>
                    <w:div w:id="2057704663">
                      <w:marLeft w:val="0"/>
                      <w:marRight w:val="0"/>
                      <w:marTop w:val="75"/>
                      <w:marBottom w:val="0"/>
                      <w:divBdr>
                        <w:top w:val="none" w:sz="0" w:space="0" w:color="auto"/>
                        <w:left w:val="none" w:sz="0" w:space="0" w:color="auto"/>
                        <w:bottom w:val="none" w:sz="0" w:space="0" w:color="auto"/>
                        <w:right w:val="none" w:sz="0" w:space="0" w:color="auto"/>
                      </w:divBdr>
                    </w:div>
                  </w:divsChild>
                </w:div>
                <w:div w:id="510724763">
                  <w:marLeft w:val="0"/>
                  <w:marRight w:val="300"/>
                  <w:marTop w:val="240"/>
                  <w:marBottom w:val="240"/>
                  <w:divBdr>
                    <w:top w:val="none" w:sz="0" w:space="0" w:color="auto"/>
                    <w:left w:val="none" w:sz="0" w:space="0" w:color="auto"/>
                    <w:bottom w:val="none" w:sz="0" w:space="0" w:color="auto"/>
                    <w:right w:val="none" w:sz="0" w:space="0" w:color="auto"/>
                  </w:divBdr>
                  <w:divsChild>
                    <w:div w:id="2024894606">
                      <w:marLeft w:val="0"/>
                      <w:marRight w:val="0"/>
                      <w:marTop w:val="75"/>
                      <w:marBottom w:val="0"/>
                      <w:divBdr>
                        <w:top w:val="none" w:sz="0" w:space="0" w:color="auto"/>
                        <w:left w:val="none" w:sz="0" w:space="0" w:color="auto"/>
                        <w:bottom w:val="none" w:sz="0" w:space="0" w:color="auto"/>
                        <w:right w:val="none" w:sz="0" w:space="0" w:color="auto"/>
                      </w:divBdr>
                    </w:div>
                  </w:divsChild>
                </w:div>
                <w:div w:id="1546135765">
                  <w:marLeft w:val="0"/>
                  <w:marRight w:val="300"/>
                  <w:marTop w:val="240"/>
                  <w:marBottom w:val="240"/>
                  <w:divBdr>
                    <w:top w:val="none" w:sz="0" w:space="0" w:color="auto"/>
                    <w:left w:val="none" w:sz="0" w:space="0" w:color="auto"/>
                    <w:bottom w:val="none" w:sz="0" w:space="0" w:color="auto"/>
                    <w:right w:val="none" w:sz="0" w:space="0" w:color="auto"/>
                  </w:divBdr>
                  <w:divsChild>
                    <w:div w:id="197853478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900365055">
          <w:marLeft w:val="0"/>
          <w:marRight w:val="0"/>
          <w:marTop w:val="0"/>
          <w:marBottom w:val="0"/>
          <w:divBdr>
            <w:top w:val="none" w:sz="0" w:space="0" w:color="auto"/>
            <w:left w:val="none" w:sz="0" w:space="0" w:color="auto"/>
            <w:bottom w:val="none" w:sz="0" w:space="0" w:color="auto"/>
            <w:right w:val="none" w:sz="0" w:space="0" w:color="auto"/>
          </w:divBdr>
          <w:divsChild>
            <w:div w:id="1726223196">
              <w:marLeft w:val="0"/>
              <w:marRight w:val="0"/>
              <w:marTop w:val="240"/>
              <w:marBottom w:val="240"/>
              <w:divBdr>
                <w:top w:val="none" w:sz="0" w:space="0" w:color="auto"/>
                <w:left w:val="none" w:sz="0" w:space="0" w:color="auto"/>
                <w:bottom w:val="none" w:sz="0" w:space="0" w:color="auto"/>
                <w:right w:val="none" w:sz="0" w:space="0" w:color="auto"/>
              </w:divBdr>
            </w:div>
            <w:div w:id="951984491">
              <w:marLeft w:val="0"/>
              <w:marRight w:val="0"/>
              <w:marTop w:val="240"/>
              <w:marBottom w:val="240"/>
              <w:divBdr>
                <w:top w:val="none" w:sz="0" w:space="0" w:color="auto"/>
                <w:left w:val="none" w:sz="0" w:space="0" w:color="auto"/>
                <w:bottom w:val="none" w:sz="0" w:space="0" w:color="auto"/>
                <w:right w:val="none" w:sz="0" w:space="0" w:color="auto"/>
              </w:divBdr>
              <w:divsChild>
                <w:div w:id="354814481">
                  <w:marLeft w:val="0"/>
                  <w:marRight w:val="0"/>
                  <w:marTop w:val="75"/>
                  <w:marBottom w:val="0"/>
                  <w:divBdr>
                    <w:top w:val="none" w:sz="0" w:space="0" w:color="auto"/>
                    <w:left w:val="none" w:sz="0" w:space="0" w:color="auto"/>
                    <w:bottom w:val="none" w:sz="0" w:space="0" w:color="auto"/>
                    <w:right w:val="none" w:sz="0" w:space="0" w:color="auto"/>
                  </w:divBdr>
                </w:div>
                <w:div w:id="836268722">
                  <w:marLeft w:val="0"/>
                  <w:marRight w:val="0"/>
                  <w:marTop w:val="75"/>
                  <w:marBottom w:val="0"/>
                  <w:divBdr>
                    <w:top w:val="none" w:sz="0" w:space="0" w:color="auto"/>
                    <w:left w:val="none" w:sz="0" w:space="0" w:color="auto"/>
                    <w:bottom w:val="none" w:sz="0" w:space="0" w:color="auto"/>
                    <w:right w:val="none" w:sz="0" w:space="0" w:color="auto"/>
                  </w:divBdr>
                </w:div>
              </w:divsChild>
            </w:div>
            <w:div w:id="956958190">
              <w:marLeft w:val="0"/>
              <w:marRight w:val="0"/>
              <w:marTop w:val="240"/>
              <w:marBottom w:val="240"/>
              <w:divBdr>
                <w:top w:val="none" w:sz="0" w:space="0" w:color="auto"/>
                <w:left w:val="none" w:sz="0" w:space="0" w:color="auto"/>
                <w:bottom w:val="none" w:sz="0" w:space="0" w:color="auto"/>
                <w:right w:val="none" w:sz="0" w:space="0" w:color="auto"/>
              </w:divBdr>
              <w:divsChild>
                <w:div w:id="844974900">
                  <w:marLeft w:val="0"/>
                  <w:marRight w:val="300"/>
                  <w:marTop w:val="240"/>
                  <w:marBottom w:val="240"/>
                  <w:divBdr>
                    <w:top w:val="none" w:sz="0" w:space="0" w:color="auto"/>
                    <w:left w:val="none" w:sz="0" w:space="0" w:color="auto"/>
                    <w:bottom w:val="none" w:sz="0" w:space="0" w:color="auto"/>
                    <w:right w:val="none" w:sz="0" w:space="0" w:color="auto"/>
                  </w:divBdr>
                  <w:divsChild>
                    <w:div w:id="1431699777">
                      <w:marLeft w:val="0"/>
                      <w:marRight w:val="0"/>
                      <w:marTop w:val="75"/>
                      <w:marBottom w:val="0"/>
                      <w:divBdr>
                        <w:top w:val="none" w:sz="0" w:space="0" w:color="auto"/>
                        <w:left w:val="none" w:sz="0" w:space="0" w:color="auto"/>
                        <w:bottom w:val="none" w:sz="0" w:space="0" w:color="auto"/>
                        <w:right w:val="none" w:sz="0" w:space="0" w:color="auto"/>
                      </w:divBdr>
                    </w:div>
                  </w:divsChild>
                </w:div>
                <w:div w:id="1277786095">
                  <w:marLeft w:val="0"/>
                  <w:marRight w:val="300"/>
                  <w:marTop w:val="240"/>
                  <w:marBottom w:val="240"/>
                  <w:divBdr>
                    <w:top w:val="none" w:sz="0" w:space="0" w:color="auto"/>
                    <w:left w:val="none" w:sz="0" w:space="0" w:color="auto"/>
                    <w:bottom w:val="none" w:sz="0" w:space="0" w:color="auto"/>
                    <w:right w:val="none" w:sz="0" w:space="0" w:color="auto"/>
                  </w:divBdr>
                  <w:divsChild>
                    <w:div w:id="50562941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45312996">
              <w:marLeft w:val="0"/>
              <w:marRight w:val="0"/>
              <w:marTop w:val="240"/>
              <w:marBottom w:val="240"/>
              <w:divBdr>
                <w:top w:val="none" w:sz="0" w:space="0" w:color="auto"/>
                <w:left w:val="none" w:sz="0" w:space="0" w:color="auto"/>
                <w:bottom w:val="none" w:sz="0" w:space="0" w:color="auto"/>
                <w:right w:val="none" w:sz="0" w:space="0" w:color="auto"/>
              </w:divBdr>
            </w:div>
            <w:div w:id="661782821">
              <w:marLeft w:val="600"/>
              <w:marRight w:val="0"/>
              <w:marTop w:val="0"/>
              <w:marBottom w:val="0"/>
              <w:divBdr>
                <w:top w:val="none" w:sz="0" w:space="0" w:color="auto"/>
                <w:left w:val="none" w:sz="0" w:space="0" w:color="auto"/>
                <w:bottom w:val="none" w:sz="0" w:space="0" w:color="auto"/>
                <w:right w:val="none" w:sz="0" w:space="0" w:color="auto"/>
              </w:divBdr>
              <w:divsChild>
                <w:div w:id="45383729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9515148">
          <w:marLeft w:val="0"/>
          <w:marRight w:val="0"/>
          <w:marTop w:val="0"/>
          <w:marBottom w:val="0"/>
          <w:divBdr>
            <w:top w:val="none" w:sz="0" w:space="0" w:color="auto"/>
            <w:left w:val="none" w:sz="0" w:space="0" w:color="auto"/>
            <w:bottom w:val="none" w:sz="0" w:space="0" w:color="auto"/>
            <w:right w:val="none" w:sz="0" w:space="0" w:color="auto"/>
          </w:divBdr>
          <w:divsChild>
            <w:div w:id="2073624773">
              <w:marLeft w:val="0"/>
              <w:marRight w:val="0"/>
              <w:marTop w:val="240"/>
              <w:marBottom w:val="240"/>
              <w:divBdr>
                <w:top w:val="none" w:sz="0" w:space="0" w:color="auto"/>
                <w:left w:val="none" w:sz="0" w:space="0" w:color="auto"/>
                <w:bottom w:val="none" w:sz="0" w:space="0" w:color="auto"/>
                <w:right w:val="none" w:sz="0" w:space="0" w:color="auto"/>
              </w:divBdr>
            </w:div>
            <w:div w:id="1852602651">
              <w:marLeft w:val="0"/>
              <w:marRight w:val="0"/>
              <w:marTop w:val="240"/>
              <w:marBottom w:val="240"/>
              <w:divBdr>
                <w:top w:val="none" w:sz="0" w:space="0" w:color="auto"/>
                <w:left w:val="none" w:sz="0" w:space="0" w:color="auto"/>
                <w:bottom w:val="none" w:sz="0" w:space="0" w:color="auto"/>
                <w:right w:val="none" w:sz="0" w:space="0" w:color="auto"/>
              </w:divBdr>
              <w:divsChild>
                <w:div w:id="1654404319">
                  <w:marLeft w:val="0"/>
                  <w:marRight w:val="0"/>
                  <w:marTop w:val="75"/>
                  <w:marBottom w:val="0"/>
                  <w:divBdr>
                    <w:top w:val="none" w:sz="0" w:space="0" w:color="auto"/>
                    <w:left w:val="none" w:sz="0" w:space="0" w:color="auto"/>
                    <w:bottom w:val="none" w:sz="0" w:space="0" w:color="auto"/>
                    <w:right w:val="none" w:sz="0" w:space="0" w:color="auto"/>
                  </w:divBdr>
                </w:div>
                <w:div w:id="2043745411">
                  <w:marLeft w:val="0"/>
                  <w:marRight w:val="0"/>
                  <w:marTop w:val="75"/>
                  <w:marBottom w:val="0"/>
                  <w:divBdr>
                    <w:top w:val="none" w:sz="0" w:space="0" w:color="auto"/>
                    <w:left w:val="none" w:sz="0" w:space="0" w:color="auto"/>
                    <w:bottom w:val="none" w:sz="0" w:space="0" w:color="auto"/>
                    <w:right w:val="none" w:sz="0" w:space="0" w:color="auto"/>
                  </w:divBdr>
                </w:div>
              </w:divsChild>
            </w:div>
            <w:div w:id="1013459634">
              <w:marLeft w:val="0"/>
              <w:marRight w:val="0"/>
              <w:marTop w:val="240"/>
              <w:marBottom w:val="240"/>
              <w:divBdr>
                <w:top w:val="none" w:sz="0" w:space="0" w:color="auto"/>
                <w:left w:val="none" w:sz="0" w:space="0" w:color="auto"/>
                <w:bottom w:val="none" w:sz="0" w:space="0" w:color="auto"/>
                <w:right w:val="none" w:sz="0" w:space="0" w:color="auto"/>
              </w:divBdr>
            </w:div>
          </w:divsChild>
        </w:div>
        <w:div w:id="807821837">
          <w:marLeft w:val="0"/>
          <w:marRight w:val="0"/>
          <w:marTop w:val="0"/>
          <w:marBottom w:val="0"/>
          <w:divBdr>
            <w:top w:val="none" w:sz="0" w:space="0" w:color="auto"/>
            <w:left w:val="none" w:sz="0" w:space="0" w:color="auto"/>
            <w:bottom w:val="none" w:sz="0" w:space="0" w:color="auto"/>
            <w:right w:val="none" w:sz="0" w:space="0" w:color="auto"/>
          </w:divBdr>
          <w:divsChild>
            <w:div w:id="1281063135">
              <w:marLeft w:val="0"/>
              <w:marRight w:val="0"/>
              <w:marTop w:val="240"/>
              <w:marBottom w:val="240"/>
              <w:divBdr>
                <w:top w:val="none" w:sz="0" w:space="0" w:color="auto"/>
                <w:left w:val="none" w:sz="0" w:space="0" w:color="auto"/>
                <w:bottom w:val="none" w:sz="0" w:space="0" w:color="auto"/>
                <w:right w:val="none" w:sz="0" w:space="0" w:color="auto"/>
              </w:divBdr>
            </w:div>
            <w:div w:id="893466323">
              <w:marLeft w:val="0"/>
              <w:marRight w:val="0"/>
              <w:marTop w:val="240"/>
              <w:marBottom w:val="240"/>
              <w:divBdr>
                <w:top w:val="none" w:sz="0" w:space="0" w:color="auto"/>
                <w:left w:val="none" w:sz="0" w:space="0" w:color="auto"/>
                <w:bottom w:val="none" w:sz="0" w:space="0" w:color="auto"/>
                <w:right w:val="none" w:sz="0" w:space="0" w:color="auto"/>
              </w:divBdr>
              <w:divsChild>
                <w:div w:id="624892165">
                  <w:marLeft w:val="0"/>
                  <w:marRight w:val="300"/>
                  <w:marTop w:val="240"/>
                  <w:marBottom w:val="240"/>
                  <w:divBdr>
                    <w:top w:val="none" w:sz="0" w:space="0" w:color="auto"/>
                    <w:left w:val="none" w:sz="0" w:space="0" w:color="auto"/>
                    <w:bottom w:val="none" w:sz="0" w:space="0" w:color="auto"/>
                    <w:right w:val="none" w:sz="0" w:space="0" w:color="auto"/>
                  </w:divBdr>
                  <w:divsChild>
                    <w:div w:id="519122848">
                      <w:marLeft w:val="0"/>
                      <w:marRight w:val="0"/>
                      <w:marTop w:val="75"/>
                      <w:marBottom w:val="0"/>
                      <w:divBdr>
                        <w:top w:val="none" w:sz="0" w:space="0" w:color="auto"/>
                        <w:left w:val="none" w:sz="0" w:space="0" w:color="auto"/>
                        <w:bottom w:val="none" w:sz="0" w:space="0" w:color="auto"/>
                        <w:right w:val="none" w:sz="0" w:space="0" w:color="auto"/>
                      </w:divBdr>
                    </w:div>
                  </w:divsChild>
                </w:div>
                <w:div w:id="1777561639">
                  <w:marLeft w:val="0"/>
                  <w:marRight w:val="300"/>
                  <w:marTop w:val="240"/>
                  <w:marBottom w:val="240"/>
                  <w:divBdr>
                    <w:top w:val="none" w:sz="0" w:space="0" w:color="auto"/>
                    <w:left w:val="none" w:sz="0" w:space="0" w:color="auto"/>
                    <w:bottom w:val="none" w:sz="0" w:space="0" w:color="auto"/>
                    <w:right w:val="none" w:sz="0" w:space="0" w:color="auto"/>
                  </w:divBdr>
                  <w:divsChild>
                    <w:div w:id="177759935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33782173">
              <w:marLeft w:val="0"/>
              <w:marRight w:val="0"/>
              <w:marTop w:val="240"/>
              <w:marBottom w:val="240"/>
              <w:divBdr>
                <w:top w:val="none" w:sz="0" w:space="0" w:color="auto"/>
                <w:left w:val="none" w:sz="0" w:space="0" w:color="auto"/>
                <w:bottom w:val="none" w:sz="0" w:space="0" w:color="auto"/>
                <w:right w:val="none" w:sz="0" w:space="0" w:color="auto"/>
              </w:divBdr>
            </w:div>
            <w:div w:id="1246112060">
              <w:marLeft w:val="600"/>
              <w:marRight w:val="0"/>
              <w:marTop w:val="0"/>
              <w:marBottom w:val="0"/>
              <w:divBdr>
                <w:top w:val="none" w:sz="0" w:space="0" w:color="auto"/>
                <w:left w:val="none" w:sz="0" w:space="0" w:color="auto"/>
                <w:bottom w:val="none" w:sz="0" w:space="0" w:color="auto"/>
                <w:right w:val="none" w:sz="0" w:space="0" w:color="auto"/>
              </w:divBdr>
              <w:divsChild>
                <w:div w:id="49037539">
                  <w:marLeft w:val="0"/>
                  <w:marRight w:val="0"/>
                  <w:marTop w:val="240"/>
                  <w:marBottom w:val="240"/>
                  <w:divBdr>
                    <w:top w:val="none" w:sz="0" w:space="0" w:color="auto"/>
                    <w:left w:val="none" w:sz="0" w:space="0" w:color="auto"/>
                    <w:bottom w:val="none" w:sz="0" w:space="0" w:color="auto"/>
                    <w:right w:val="none" w:sz="0" w:space="0" w:color="auto"/>
                  </w:divBdr>
                  <w:divsChild>
                    <w:div w:id="1175414670">
                      <w:marLeft w:val="0"/>
                      <w:marRight w:val="0"/>
                      <w:marTop w:val="75"/>
                      <w:marBottom w:val="0"/>
                      <w:divBdr>
                        <w:top w:val="none" w:sz="0" w:space="0" w:color="auto"/>
                        <w:left w:val="none" w:sz="0" w:space="0" w:color="auto"/>
                        <w:bottom w:val="none" w:sz="0" w:space="0" w:color="auto"/>
                        <w:right w:val="none" w:sz="0" w:space="0" w:color="auto"/>
                      </w:divBdr>
                    </w:div>
                    <w:div w:id="1797680865">
                      <w:marLeft w:val="0"/>
                      <w:marRight w:val="0"/>
                      <w:marTop w:val="75"/>
                      <w:marBottom w:val="0"/>
                      <w:divBdr>
                        <w:top w:val="none" w:sz="0" w:space="0" w:color="auto"/>
                        <w:left w:val="none" w:sz="0" w:space="0" w:color="auto"/>
                        <w:bottom w:val="none" w:sz="0" w:space="0" w:color="auto"/>
                        <w:right w:val="none" w:sz="0" w:space="0" w:color="auto"/>
                      </w:divBdr>
                    </w:div>
                    <w:div w:id="1190798335">
                      <w:marLeft w:val="0"/>
                      <w:marRight w:val="0"/>
                      <w:marTop w:val="75"/>
                      <w:marBottom w:val="0"/>
                      <w:divBdr>
                        <w:top w:val="none" w:sz="0" w:space="0" w:color="auto"/>
                        <w:left w:val="none" w:sz="0" w:space="0" w:color="auto"/>
                        <w:bottom w:val="none" w:sz="0" w:space="0" w:color="auto"/>
                        <w:right w:val="none" w:sz="0" w:space="0" w:color="auto"/>
                      </w:divBdr>
                    </w:div>
                  </w:divsChild>
                </w:div>
                <w:div w:id="1391660066">
                  <w:marLeft w:val="0"/>
                  <w:marRight w:val="0"/>
                  <w:marTop w:val="240"/>
                  <w:marBottom w:val="240"/>
                  <w:divBdr>
                    <w:top w:val="none" w:sz="0" w:space="0" w:color="auto"/>
                    <w:left w:val="none" w:sz="0" w:space="0" w:color="auto"/>
                    <w:bottom w:val="none" w:sz="0" w:space="0" w:color="auto"/>
                    <w:right w:val="none" w:sz="0" w:space="0" w:color="auto"/>
                  </w:divBdr>
                </w:div>
                <w:div w:id="1010258799">
                  <w:marLeft w:val="0"/>
                  <w:marRight w:val="0"/>
                  <w:marTop w:val="240"/>
                  <w:marBottom w:val="240"/>
                  <w:divBdr>
                    <w:top w:val="none" w:sz="0" w:space="0" w:color="auto"/>
                    <w:left w:val="none" w:sz="0" w:space="0" w:color="auto"/>
                    <w:bottom w:val="none" w:sz="0" w:space="0" w:color="auto"/>
                    <w:right w:val="none" w:sz="0" w:space="0" w:color="auto"/>
                  </w:divBdr>
                  <w:divsChild>
                    <w:div w:id="1825001714">
                      <w:marLeft w:val="0"/>
                      <w:marRight w:val="0"/>
                      <w:marTop w:val="75"/>
                      <w:marBottom w:val="0"/>
                      <w:divBdr>
                        <w:top w:val="none" w:sz="0" w:space="0" w:color="auto"/>
                        <w:left w:val="none" w:sz="0" w:space="0" w:color="auto"/>
                        <w:bottom w:val="none" w:sz="0" w:space="0" w:color="auto"/>
                        <w:right w:val="none" w:sz="0" w:space="0" w:color="auto"/>
                      </w:divBdr>
                    </w:div>
                    <w:div w:id="1853568064">
                      <w:marLeft w:val="0"/>
                      <w:marRight w:val="0"/>
                      <w:marTop w:val="75"/>
                      <w:marBottom w:val="0"/>
                      <w:divBdr>
                        <w:top w:val="none" w:sz="0" w:space="0" w:color="auto"/>
                        <w:left w:val="none" w:sz="0" w:space="0" w:color="auto"/>
                        <w:bottom w:val="none" w:sz="0" w:space="0" w:color="auto"/>
                        <w:right w:val="none" w:sz="0" w:space="0" w:color="auto"/>
                      </w:divBdr>
                    </w:div>
                    <w:div w:id="550189418">
                      <w:marLeft w:val="0"/>
                      <w:marRight w:val="0"/>
                      <w:marTop w:val="75"/>
                      <w:marBottom w:val="0"/>
                      <w:divBdr>
                        <w:top w:val="none" w:sz="0" w:space="0" w:color="auto"/>
                        <w:left w:val="none" w:sz="0" w:space="0" w:color="auto"/>
                        <w:bottom w:val="none" w:sz="0" w:space="0" w:color="auto"/>
                        <w:right w:val="none" w:sz="0" w:space="0" w:color="auto"/>
                      </w:divBdr>
                    </w:div>
                  </w:divsChild>
                </w:div>
                <w:div w:id="1757822128">
                  <w:marLeft w:val="0"/>
                  <w:marRight w:val="0"/>
                  <w:marTop w:val="240"/>
                  <w:marBottom w:val="240"/>
                  <w:divBdr>
                    <w:top w:val="none" w:sz="0" w:space="0" w:color="auto"/>
                    <w:left w:val="none" w:sz="0" w:space="0" w:color="auto"/>
                    <w:bottom w:val="none" w:sz="0" w:space="0" w:color="auto"/>
                    <w:right w:val="none" w:sz="0" w:space="0" w:color="auto"/>
                  </w:divBdr>
                </w:div>
              </w:divsChild>
            </w:div>
            <w:div w:id="1512908684">
              <w:marLeft w:val="600"/>
              <w:marRight w:val="0"/>
              <w:marTop w:val="0"/>
              <w:marBottom w:val="0"/>
              <w:divBdr>
                <w:top w:val="none" w:sz="0" w:space="0" w:color="auto"/>
                <w:left w:val="none" w:sz="0" w:space="0" w:color="auto"/>
                <w:bottom w:val="none" w:sz="0" w:space="0" w:color="auto"/>
                <w:right w:val="none" w:sz="0" w:space="0" w:color="auto"/>
              </w:divBdr>
              <w:divsChild>
                <w:div w:id="1854680797">
                  <w:marLeft w:val="0"/>
                  <w:marRight w:val="0"/>
                  <w:marTop w:val="240"/>
                  <w:marBottom w:val="240"/>
                  <w:divBdr>
                    <w:top w:val="none" w:sz="0" w:space="0" w:color="auto"/>
                    <w:left w:val="none" w:sz="0" w:space="0" w:color="auto"/>
                    <w:bottom w:val="none" w:sz="0" w:space="0" w:color="auto"/>
                    <w:right w:val="none" w:sz="0" w:space="0" w:color="auto"/>
                  </w:divBdr>
                  <w:divsChild>
                    <w:div w:id="330334156">
                      <w:marLeft w:val="0"/>
                      <w:marRight w:val="0"/>
                      <w:marTop w:val="75"/>
                      <w:marBottom w:val="0"/>
                      <w:divBdr>
                        <w:top w:val="none" w:sz="0" w:space="0" w:color="auto"/>
                        <w:left w:val="none" w:sz="0" w:space="0" w:color="auto"/>
                        <w:bottom w:val="none" w:sz="0" w:space="0" w:color="auto"/>
                        <w:right w:val="none" w:sz="0" w:space="0" w:color="auto"/>
                      </w:divBdr>
                    </w:div>
                    <w:div w:id="1787193998">
                      <w:marLeft w:val="0"/>
                      <w:marRight w:val="0"/>
                      <w:marTop w:val="75"/>
                      <w:marBottom w:val="0"/>
                      <w:divBdr>
                        <w:top w:val="none" w:sz="0" w:space="0" w:color="auto"/>
                        <w:left w:val="none" w:sz="0" w:space="0" w:color="auto"/>
                        <w:bottom w:val="none" w:sz="0" w:space="0" w:color="auto"/>
                        <w:right w:val="none" w:sz="0" w:space="0" w:color="auto"/>
                      </w:divBdr>
                    </w:div>
                    <w:div w:id="2051415478">
                      <w:marLeft w:val="0"/>
                      <w:marRight w:val="0"/>
                      <w:marTop w:val="75"/>
                      <w:marBottom w:val="0"/>
                      <w:divBdr>
                        <w:top w:val="none" w:sz="0" w:space="0" w:color="auto"/>
                        <w:left w:val="none" w:sz="0" w:space="0" w:color="auto"/>
                        <w:bottom w:val="none" w:sz="0" w:space="0" w:color="auto"/>
                        <w:right w:val="none" w:sz="0" w:space="0" w:color="auto"/>
                      </w:divBdr>
                    </w:div>
                    <w:div w:id="139180237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34832054">
          <w:marLeft w:val="0"/>
          <w:marRight w:val="0"/>
          <w:marTop w:val="0"/>
          <w:marBottom w:val="0"/>
          <w:divBdr>
            <w:top w:val="none" w:sz="0" w:space="0" w:color="auto"/>
            <w:left w:val="none" w:sz="0" w:space="0" w:color="auto"/>
            <w:bottom w:val="none" w:sz="0" w:space="0" w:color="auto"/>
            <w:right w:val="none" w:sz="0" w:space="0" w:color="auto"/>
          </w:divBdr>
          <w:divsChild>
            <w:div w:id="947391921">
              <w:marLeft w:val="0"/>
              <w:marRight w:val="0"/>
              <w:marTop w:val="240"/>
              <w:marBottom w:val="240"/>
              <w:divBdr>
                <w:top w:val="none" w:sz="0" w:space="0" w:color="auto"/>
                <w:left w:val="none" w:sz="0" w:space="0" w:color="auto"/>
                <w:bottom w:val="none" w:sz="0" w:space="0" w:color="auto"/>
                <w:right w:val="none" w:sz="0" w:space="0" w:color="auto"/>
              </w:divBdr>
            </w:div>
            <w:div w:id="927270829">
              <w:marLeft w:val="0"/>
              <w:marRight w:val="0"/>
              <w:marTop w:val="240"/>
              <w:marBottom w:val="240"/>
              <w:divBdr>
                <w:top w:val="none" w:sz="0" w:space="0" w:color="auto"/>
                <w:left w:val="none" w:sz="0" w:space="0" w:color="auto"/>
                <w:bottom w:val="none" w:sz="0" w:space="0" w:color="auto"/>
                <w:right w:val="none" w:sz="0" w:space="0" w:color="auto"/>
              </w:divBdr>
              <w:divsChild>
                <w:div w:id="2087263339">
                  <w:marLeft w:val="0"/>
                  <w:marRight w:val="300"/>
                  <w:marTop w:val="240"/>
                  <w:marBottom w:val="240"/>
                  <w:divBdr>
                    <w:top w:val="none" w:sz="0" w:space="0" w:color="auto"/>
                    <w:left w:val="none" w:sz="0" w:space="0" w:color="auto"/>
                    <w:bottom w:val="none" w:sz="0" w:space="0" w:color="auto"/>
                    <w:right w:val="none" w:sz="0" w:space="0" w:color="auto"/>
                  </w:divBdr>
                  <w:divsChild>
                    <w:div w:id="1891766983">
                      <w:marLeft w:val="0"/>
                      <w:marRight w:val="0"/>
                      <w:marTop w:val="75"/>
                      <w:marBottom w:val="0"/>
                      <w:divBdr>
                        <w:top w:val="none" w:sz="0" w:space="0" w:color="auto"/>
                        <w:left w:val="none" w:sz="0" w:space="0" w:color="auto"/>
                        <w:bottom w:val="none" w:sz="0" w:space="0" w:color="auto"/>
                        <w:right w:val="none" w:sz="0" w:space="0" w:color="auto"/>
                      </w:divBdr>
                    </w:div>
                  </w:divsChild>
                </w:div>
                <w:div w:id="345448141">
                  <w:marLeft w:val="0"/>
                  <w:marRight w:val="300"/>
                  <w:marTop w:val="240"/>
                  <w:marBottom w:val="240"/>
                  <w:divBdr>
                    <w:top w:val="none" w:sz="0" w:space="0" w:color="auto"/>
                    <w:left w:val="none" w:sz="0" w:space="0" w:color="auto"/>
                    <w:bottom w:val="none" w:sz="0" w:space="0" w:color="auto"/>
                    <w:right w:val="none" w:sz="0" w:space="0" w:color="auto"/>
                  </w:divBdr>
                  <w:divsChild>
                    <w:div w:id="96916956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91287897">
              <w:marLeft w:val="0"/>
              <w:marRight w:val="0"/>
              <w:marTop w:val="240"/>
              <w:marBottom w:val="240"/>
              <w:divBdr>
                <w:top w:val="none" w:sz="0" w:space="0" w:color="auto"/>
                <w:left w:val="none" w:sz="0" w:space="0" w:color="auto"/>
                <w:bottom w:val="none" w:sz="0" w:space="0" w:color="auto"/>
                <w:right w:val="none" w:sz="0" w:space="0" w:color="auto"/>
              </w:divBdr>
              <w:divsChild>
                <w:div w:id="444152454">
                  <w:marLeft w:val="0"/>
                  <w:marRight w:val="0"/>
                  <w:marTop w:val="75"/>
                  <w:marBottom w:val="0"/>
                  <w:divBdr>
                    <w:top w:val="none" w:sz="0" w:space="0" w:color="auto"/>
                    <w:left w:val="none" w:sz="0" w:space="0" w:color="auto"/>
                    <w:bottom w:val="none" w:sz="0" w:space="0" w:color="auto"/>
                    <w:right w:val="none" w:sz="0" w:space="0" w:color="auto"/>
                  </w:divBdr>
                </w:div>
                <w:div w:id="842357459">
                  <w:marLeft w:val="0"/>
                  <w:marRight w:val="0"/>
                  <w:marTop w:val="75"/>
                  <w:marBottom w:val="0"/>
                  <w:divBdr>
                    <w:top w:val="none" w:sz="0" w:space="0" w:color="auto"/>
                    <w:left w:val="none" w:sz="0" w:space="0" w:color="auto"/>
                    <w:bottom w:val="none" w:sz="0" w:space="0" w:color="auto"/>
                    <w:right w:val="none" w:sz="0" w:space="0" w:color="auto"/>
                  </w:divBdr>
                </w:div>
                <w:div w:id="1855269218">
                  <w:marLeft w:val="0"/>
                  <w:marRight w:val="0"/>
                  <w:marTop w:val="75"/>
                  <w:marBottom w:val="0"/>
                  <w:divBdr>
                    <w:top w:val="none" w:sz="0" w:space="0" w:color="auto"/>
                    <w:left w:val="none" w:sz="0" w:space="0" w:color="auto"/>
                    <w:bottom w:val="none" w:sz="0" w:space="0" w:color="auto"/>
                    <w:right w:val="none" w:sz="0" w:space="0" w:color="auto"/>
                  </w:divBdr>
                </w:div>
                <w:div w:id="951204524">
                  <w:marLeft w:val="0"/>
                  <w:marRight w:val="0"/>
                  <w:marTop w:val="75"/>
                  <w:marBottom w:val="0"/>
                  <w:divBdr>
                    <w:top w:val="none" w:sz="0" w:space="0" w:color="auto"/>
                    <w:left w:val="none" w:sz="0" w:space="0" w:color="auto"/>
                    <w:bottom w:val="none" w:sz="0" w:space="0" w:color="auto"/>
                    <w:right w:val="none" w:sz="0" w:space="0" w:color="auto"/>
                  </w:divBdr>
                </w:div>
                <w:div w:id="2080472541">
                  <w:marLeft w:val="0"/>
                  <w:marRight w:val="0"/>
                  <w:marTop w:val="75"/>
                  <w:marBottom w:val="0"/>
                  <w:divBdr>
                    <w:top w:val="none" w:sz="0" w:space="0" w:color="auto"/>
                    <w:left w:val="none" w:sz="0" w:space="0" w:color="auto"/>
                    <w:bottom w:val="none" w:sz="0" w:space="0" w:color="auto"/>
                    <w:right w:val="none" w:sz="0" w:space="0" w:color="auto"/>
                  </w:divBdr>
                </w:div>
                <w:div w:id="1203204038">
                  <w:marLeft w:val="0"/>
                  <w:marRight w:val="0"/>
                  <w:marTop w:val="75"/>
                  <w:marBottom w:val="0"/>
                  <w:divBdr>
                    <w:top w:val="none" w:sz="0" w:space="0" w:color="auto"/>
                    <w:left w:val="none" w:sz="0" w:space="0" w:color="auto"/>
                    <w:bottom w:val="none" w:sz="0" w:space="0" w:color="auto"/>
                    <w:right w:val="none" w:sz="0" w:space="0" w:color="auto"/>
                  </w:divBdr>
                  <w:divsChild>
                    <w:div w:id="1042748596">
                      <w:marLeft w:val="600"/>
                      <w:marRight w:val="0"/>
                      <w:marTop w:val="150"/>
                      <w:marBottom w:val="150"/>
                      <w:divBdr>
                        <w:top w:val="none" w:sz="0" w:space="0" w:color="auto"/>
                        <w:left w:val="none" w:sz="0" w:space="0" w:color="auto"/>
                        <w:bottom w:val="none" w:sz="0" w:space="0" w:color="auto"/>
                        <w:right w:val="none" w:sz="0" w:space="0" w:color="auto"/>
                      </w:divBdr>
                    </w:div>
                  </w:divsChild>
                </w:div>
                <w:div w:id="522209672">
                  <w:marLeft w:val="0"/>
                  <w:marRight w:val="0"/>
                  <w:marTop w:val="75"/>
                  <w:marBottom w:val="0"/>
                  <w:divBdr>
                    <w:top w:val="none" w:sz="0" w:space="0" w:color="auto"/>
                    <w:left w:val="none" w:sz="0" w:space="0" w:color="auto"/>
                    <w:bottom w:val="none" w:sz="0" w:space="0" w:color="auto"/>
                    <w:right w:val="none" w:sz="0" w:space="0" w:color="auto"/>
                  </w:divBdr>
                </w:div>
                <w:div w:id="2119637770">
                  <w:marLeft w:val="0"/>
                  <w:marRight w:val="0"/>
                  <w:marTop w:val="75"/>
                  <w:marBottom w:val="0"/>
                  <w:divBdr>
                    <w:top w:val="none" w:sz="0" w:space="0" w:color="auto"/>
                    <w:left w:val="none" w:sz="0" w:space="0" w:color="auto"/>
                    <w:bottom w:val="none" w:sz="0" w:space="0" w:color="auto"/>
                    <w:right w:val="none" w:sz="0" w:space="0" w:color="auto"/>
                  </w:divBdr>
                </w:div>
                <w:div w:id="1390378632">
                  <w:marLeft w:val="0"/>
                  <w:marRight w:val="0"/>
                  <w:marTop w:val="75"/>
                  <w:marBottom w:val="0"/>
                  <w:divBdr>
                    <w:top w:val="none" w:sz="0" w:space="0" w:color="auto"/>
                    <w:left w:val="none" w:sz="0" w:space="0" w:color="auto"/>
                    <w:bottom w:val="none" w:sz="0" w:space="0" w:color="auto"/>
                    <w:right w:val="none" w:sz="0" w:space="0" w:color="auto"/>
                  </w:divBdr>
                </w:div>
              </w:divsChild>
            </w:div>
            <w:div w:id="1516068401">
              <w:marLeft w:val="0"/>
              <w:marRight w:val="0"/>
              <w:marTop w:val="240"/>
              <w:marBottom w:val="240"/>
              <w:divBdr>
                <w:top w:val="none" w:sz="0" w:space="0" w:color="auto"/>
                <w:left w:val="none" w:sz="0" w:space="0" w:color="auto"/>
                <w:bottom w:val="none" w:sz="0" w:space="0" w:color="auto"/>
                <w:right w:val="none" w:sz="0" w:space="0" w:color="auto"/>
              </w:divBdr>
            </w:div>
            <w:div w:id="2075158032">
              <w:marLeft w:val="600"/>
              <w:marRight w:val="0"/>
              <w:marTop w:val="0"/>
              <w:marBottom w:val="0"/>
              <w:divBdr>
                <w:top w:val="none" w:sz="0" w:space="0" w:color="auto"/>
                <w:left w:val="none" w:sz="0" w:space="0" w:color="auto"/>
                <w:bottom w:val="none" w:sz="0" w:space="0" w:color="auto"/>
                <w:right w:val="none" w:sz="0" w:space="0" w:color="auto"/>
              </w:divBdr>
              <w:divsChild>
                <w:div w:id="248513671">
                  <w:marLeft w:val="0"/>
                  <w:marRight w:val="0"/>
                  <w:marTop w:val="240"/>
                  <w:marBottom w:val="240"/>
                  <w:divBdr>
                    <w:top w:val="none" w:sz="0" w:space="0" w:color="auto"/>
                    <w:left w:val="none" w:sz="0" w:space="0" w:color="auto"/>
                    <w:bottom w:val="none" w:sz="0" w:space="0" w:color="auto"/>
                    <w:right w:val="none" w:sz="0" w:space="0" w:color="auto"/>
                  </w:divBdr>
                </w:div>
                <w:div w:id="1053500484">
                  <w:marLeft w:val="0"/>
                  <w:marRight w:val="0"/>
                  <w:marTop w:val="240"/>
                  <w:marBottom w:val="240"/>
                  <w:divBdr>
                    <w:top w:val="none" w:sz="0" w:space="0" w:color="auto"/>
                    <w:left w:val="none" w:sz="0" w:space="0" w:color="auto"/>
                    <w:bottom w:val="none" w:sz="0" w:space="0" w:color="auto"/>
                    <w:right w:val="none" w:sz="0" w:space="0" w:color="auto"/>
                  </w:divBdr>
                  <w:divsChild>
                    <w:div w:id="547256265">
                      <w:marLeft w:val="0"/>
                      <w:marRight w:val="0"/>
                      <w:marTop w:val="75"/>
                      <w:marBottom w:val="0"/>
                      <w:divBdr>
                        <w:top w:val="none" w:sz="0" w:space="0" w:color="auto"/>
                        <w:left w:val="none" w:sz="0" w:space="0" w:color="auto"/>
                        <w:bottom w:val="none" w:sz="0" w:space="0" w:color="auto"/>
                        <w:right w:val="none" w:sz="0" w:space="0" w:color="auto"/>
                      </w:divBdr>
                    </w:div>
                    <w:div w:id="151331595">
                      <w:marLeft w:val="0"/>
                      <w:marRight w:val="0"/>
                      <w:marTop w:val="75"/>
                      <w:marBottom w:val="0"/>
                      <w:divBdr>
                        <w:top w:val="none" w:sz="0" w:space="0" w:color="auto"/>
                        <w:left w:val="none" w:sz="0" w:space="0" w:color="auto"/>
                        <w:bottom w:val="none" w:sz="0" w:space="0" w:color="auto"/>
                        <w:right w:val="none" w:sz="0" w:space="0" w:color="auto"/>
                      </w:divBdr>
                    </w:div>
                    <w:div w:id="1732268647">
                      <w:marLeft w:val="0"/>
                      <w:marRight w:val="0"/>
                      <w:marTop w:val="75"/>
                      <w:marBottom w:val="0"/>
                      <w:divBdr>
                        <w:top w:val="none" w:sz="0" w:space="0" w:color="auto"/>
                        <w:left w:val="none" w:sz="0" w:space="0" w:color="auto"/>
                        <w:bottom w:val="none" w:sz="0" w:space="0" w:color="auto"/>
                        <w:right w:val="none" w:sz="0" w:space="0" w:color="auto"/>
                      </w:divBdr>
                    </w:div>
                    <w:div w:id="1259557966">
                      <w:marLeft w:val="0"/>
                      <w:marRight w:val="0"/>
                      <w:marTop w:val="75"/>
                      <w:marBottom w:val="0"/>
                      <w:divBdr>
                        <w:top w:val="none" w:sz="0" w:space="0" w:color="auto"/>
                        <w:left w:val="none" w:sz="0" w:space="0" w:color="auto"/>
                        <w:bottom w:val="none" w:sz="0" w:space="0" w:color="auto"/>
                        <w:right w:val="none" w:sz="0" w:space="0" w:color="auto"/>
                      </w:divBdr>
                      <w:divsChild>
                        <w:div w:id="425658082">
                          <w:marLeft w:val="0"/>
                          <w:marRight w:val="300"/>
                          <w:marTop w:val="240"/>
                          <w:marBottom w:val="240"/>
                          <w:divBdr>
                            <w:top w:val="none" w:sz="0" w:space="0" w:color="auto"/>
                            <w:left w:val="none" w:sz="0" w:space="0" w:color="auto"/>
                            <w:bottom w:val="none" w:sz="0" w:space="0" w:color="auto"/>
                            <w:right w:val="none" w:sz="0" w:space="0" w:color="auto"/>
                          </w:divBdr>
                          <w:divsChild>
                            <w:div w:id="1339036222">
                              <w:marLeft w:val="0"/>
                              <w:marRight w:val="0"/>
                              <w:marTop w:val="75"/>
                              <w:marBottom w:val="0"/>
                              <w:divBdr>
                                <w:top w:val="none" w:sz="0" w:space="0" w:color="auto"/>
                                <w:left w:val="none" w:sz="0" w:space="0" w:color="auto"/>
                                <w:bottom w:val="none" w:sz="0" w:space="0" w:color="auto"/>
                                <w:right w:val="none" w:sz="0" w:space="0" w:color="auto"/>
                              </w:divBdr>
                            </w:div>
                            <w:div w:id="844397984">
                              <w:marLeft w:val="0"/>
                              <w:marRight w:val="0"/>
                              <w:marTop w:val="75"/>
                              <w:marBottom w:val="0"/>
                              <w:divBdr>
                                <w:top w:val="none" w:sz="0" w:space="0" w:color="auto"/>
                                <w:left w:val="none" w:sz="0" w:space="0" w:color="auto"/>
                                <w:bottom w:val="none" w:sz="0" w:space="0" w:color="auto"/>
                                <w:right w:val="none" w:sz="0" w:space="0" w:color="auto"/>
                              </w:divBdr>
                              <w:divsChild>
                                <w:div w:id="1560550423">
                                  <w:marLeft w:val="600"/>
                                  <w:marRight w:val="0"/>
                                  <w:marTop w:val="150"/>
                                  <w:marBottom w:val="150"/>
                                  <w:divBdr>
                                    <w:top w:val="none" w:sz="0" w:space="0" w:color="auto"/>
                                    <w:left w:val="none" w:sz="0" w:space="0" w:color="auto"/>
                                    <w:bottom w:val="none" w:sz="0" w:space="0" w:color="auto"/>
                                    <w:right w:val="none" w:sz="0" w:space="0" w:color="auto"/>
                                  </w:divBdr>
                                </w:div>
                              </w:divsChild>
                            </w:div>
                          </w:divsChild>
                        </w:div>
                        <w:div w:id="2120753668">
                          <w:marLeft w:val="0"/>
                          <w:marRight w:val="300"/>
                          <w:marTop w:val="240"/>
                          <w:marBottom w:val="240"/>
                          <w:divBdr>
                            <w:top w:val="none" w:sz="0" w:space="0" w:color="auto"/>
                            <w:left w:val="none" w:sz="0" w:space="0" w:color="auto"/>
                            <w:bottom w:val="none" w:sz="0" w:space="0" w:color="auto"/>
                            <w:right w:val="none" w:sz="0" w:space="0" w:color="auto"/>
                          </w:divBdr>
                          <w:divsChild>
                            <w:div w:id="608126414">
                              <w:marLeft w:val="0"/>
                              <w:marRight w:val="0"/>
                              <w:marTop w:val="75"/>
                              <w:marBottom w:val="0"/>
                              <w:divBdr>
                                <w:top w:val="none" w:sz="0" w:space="0" w:color="auto"/>
                                <w:left w:val="none" w:sz="0" w:space="0" w:color="auto"/>
                                <w:bottom w:val="none" w:sz="0" w:space="0" w:color="auto"/>
                                <w:right w:val="none" w:sz="0" w:space="0" w:color="auto"/>
                              </w:divBdr>
                            </w:div>
                          </w:divsChild>
                        </w:div>
                        <w:div w:id="121073727">
                          <w:marLeft w:val="0"/>
                          <w:marRight w:val="300"/>
                          <w:marTop w:val="240"/>
                          <w:marBottom w:val="240"/>
                          <w:divBdr>
                            <w:top w:val="none" w:sz="0" w:space="0" w:color="auto"/>
                            <w:left w:val="none" w:sz="0" w:space="0" w:color="auto"/>
                            <w:bottom w:val="none" w:sz="0" w:space="0" w:color="auto"/>
                            <w:right w:val="none" w:sz="0" w:space="0" w:color="auto"/>
                          </w:divBdr>
                          <w:divsChild>
                            <w:div w:id="213332952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91519028">
                      <w:marLeft w:val="0"/>
                      <w:marRight w:val="0"/>
                      <w:marTop w:val="75"/>
                      <w:marBottom w:val="0"/>
                      <w:divBdr>
                        <w:top w:val="none" w:sz="0" w:space="0" w:color="auto"/>
                        <w:left w:val="none" w:sz="0" w:space="0" w:color="auto"/>
                        <w:bottom w:val="none" w:sz="0" w:space="0" w:color="auto"/>
                        <w:right w:val="none" w:sz="0" w:space="0" w:color="auto"/>
                      </w:divBdr>
                      <w:divsChild>
                        <w:div w:id="916863588">
                          <w:marLeft w:val="0"/>
                          <w:marRight w:val="300"/>
                          <w:marTop w:val="240"/>
                          <w:marBottom w:val="240"/>
                          <w:divBdr>
                            <w:top w:val="none" w:sz="0" w:space="0" w:color="auto"/>
                            <w:left w:val="none" w:sz="0" w:space="0" w:color="auto"/>
                            <w:bottom w:val="none" w:sz="0" w:space="0" w:color="auto"/>
                            <w:right w:val="none" w:sz="0" w:space="0" w:color="auto"/>
                          </w:divBdr>
                          <w:divsChild>
                            <w:div w:id="1415980306">
                              <w:marLeft w:val="0"/>
                              <w:marRight w:val="0"/>
                              <w:marTop w:val="75"/>
                              <w:marBottom w:val="0"/>
                              <w:divBdr>
                                <w:top w:val="none" w:sz="0" w:space="0" w:color="auto"/>
                                <w:left w:val="none" w:sz="0" w:space="0" w:color="auto"/>
                                <w:bottom w:val="none" w:sz="0" w:space="0" w:color="auto"/>
                                <w:right w:val="none" w:sz="0" w:space="0" w:color="auto"/>
                              </w:divBdr>
                            </w:div>
                          </w:divsChild>
                        </w:div>
                        <w:div w:id="1609924429">
                          <w:marLeft w:val="0"/>
                          <w:marRight w:val="300"/>
                          <w:marTop w:val="240"/>
                          <w:marBottom w:val="240"/>
                          <w:divBdr>
                            <w:top w:val="none" w:sz="0" w:space="0" w:color="auto"/>
                            <w:left w:val="none" w:sz="0" w:space="0" w:color="auto"/>
                            <w:bottom w:val="none" w:sz="0" w:space="0" w:color="auto"/>
                            <w:right w:val="none" w:sz="0" w:space="0" w:color="auto"/>
                          </w:divBdr>
                          <w:divsChild>
                            <w:div w:id="82296640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50955806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753085131">
          <w:marLeft w:val="0"/>
          <w:marRight w:val="0"/>
          <w:marTop w:val="0"/>
          <w:marBottom w:val="0"/>
          <w:divBdr>
            <w:top w:val="none" w:sz="0" w:space="0" w:color="auto"/>
            <w:left w:val="none" w:sz="0" w:space="0" w:color="auto"/>
            <w:bottom w:val="none" w:sz="0" w:space="0" w:color="auto"/>
            <w:right w:val="none" w:sz="0" w:space="0" w:color="auto"/>
          </w:divBdr>
          <w:divsChild>
            <w:div w:id="1006403192">
              <w:marLeft w:val="600"/>
              <w:marRight w:val="0"/>
              <w:marTop w:val="0"/>
              <w:marBottom w:val="0"/>
              <w:divBdr>
                <w:top w:val="none" w:sz="0" w:space="0" w:color="auto"/>
                <w:left w:val="none" w:sz="0" w:space="0" w:color="auto"/>
                <w:bottom w:val="none" w:sz="0" w:space="0" w:color="auto"/>
                <w:right w:val="none" w:sz="0" w:space="0" w:color="auto"/>
              </w:divBdr>
              <w:divsChild>
                <w:div w:id="854222506">
                  <w:marLeft w:val="0"/>
                  <w:marRight w:val="0"/>
                  <w:marTop w:val="240"/>
                  <w:marBottom w:val="240"/>
                  <w:divBdr>
                    <w:top w:val="none" w:sz="0" w:space="0" w:color="auto"/>
                    <w:left w:val="none" w:sz="0" w:space="0" w:color="auto"/>
                    <w:bottom w:val="none" w:sz="0" w:space="0" w:color="auto"/>
                    <w:right w:val="none" w:sz="0" w:space="0" w:color="auto"/>
                  </w:divBdr>
                  <w:divsChild>
                    <w:div w:id="991912818">
                      <w:marLeft w:val="0"/>
                      <w:marRight w:val="0"/>
                      <w:marTop w:val="75"/>
                      <w:marBottom w:val="0"/>
                      <w:divBdr>
                        <w:top w:val="none" w:sz="0" w:space="0" w:color="auto"/>
                        <w:left w:val="none" w:sz="0" w:space="0" w:color="auto"/>
                        <w:bottom w:val="none" w:sz="0" w:space="0" w:color="auto"/>
                        <w:right w:val="none" w:sz="0" w:space="0" w:color="auto"/>
                      </w:divBdr>
                    </w:div>
                    <w:div w:id="598103275">
                      <w:marLeft w:val="0"/>
                      <w:marRight w:val="0"/>
                      <w:marTop w:val="75"/>
                      <w:marBottom w:val="0"/>
                      <w:divBdr>
                        <w:top w:val="none" w:sz="0" w:space="0" w:color="auto"/>
                        <w:left w:val="none" w:sz="0" w:space="0" w:color="auto"/>
                        <w:bottom w:val="none" w:sz="0" w:space="0" w:color="auto"/>
                        <w:right w:val="none" w:sz="0" w:space="0" w:color="auto"/>
                      </w:divBdr>
                    </w:div>
                    <w:div w:id="1598059269">
                      <w:marLeft w:val="0"/>
                      <w:marRight w:val="0"/>
                      <w:marTop w:val="75"/>
                      <w:marBottom w:val="0"/>
                      <w:divBdr>
                        <w:top w:val="none" w:sz="0" w:space="0" w:color="auto"/>
                        <w:left w:val="none" w:sz="0" w:space="0" w:color="auto"/>
                        <w:bottom w:val="none" w:sz="0" w:space="0" w:color="auto"/>
                        <w:right w:val="none" w:sz="0" w:space="0" w:color="auto"/>
                      </w:divBdr>
                    </w:div>
                    <w:div w:id="1811970656">
                      <w:marLeft w:val="0"/>
                      <w:marRight w:val="300"/>
                      <w:marTop w:val="240"/>
                      <w:marBottom w:val="240"/>
                      <w:divBdr>
                        <w:top w:val="none" w:sz="0" w:space="0" w:color="auto"/>
                        <w:left w:val="none" w:sz="0" w:space="0" w:color="auto"/>
                        <w:bottom w:val="none" w:sz="0" w:space="0" w:color="auto"/>
                        <w:right w:val="none" w:sz="0" w:space="0" w:color="auto"/>
                      </w:divBdr>
                      <w:divsChild>
                        <w:div w:id="1026105085">
                          <w:marLeft w:val="0"/>
                          <w:marRight w:val="0"/>
                          <w:marTop w:val="75"/>
                          <w:marBottom w:val="0"/>
                          <w:divBdr>
                            <w:top w:val="none" w:sz="0" w:space="0" w:color="auto"/>
                            <w:left w:val="none" w:sz="0" w:space="0" w:color="auto"/>
                            <w:bottom w:val="none" w:sz="0" w:space="0" w:color="auto"/>
                            <w:right w:val="none" w:sz="0" w:space="0" w:color="auto"/>
                          </w:divBdr>
                        </w:div>
                      </w:divsChild>
                    </w:div>
                    <w:div w:id="291130844">
                      <w:marLeft w:val="0"/>
                      <w:marRight w:val="300"/>
                      <w:marTop w:val="240"/>
                      <w:marBottom w:val="240"/>
                      <w:divBdr>
                        <w:top w:val="none" w:sz="0" w:space="0" w:color="auto"/>
                        <w:left w:val="none" w:sz="0" w:space="0" w:color="auto"/>
                        <w:bottom w:val="none" w:sz="0" w:space="0" w:color="auto"/>
                        <w:right w:val="none" w:sz="0" w:space="0" w:color="auto"/>
                      </w:divBdr>
                      <w:divsChild>
                        <w:div w:id="1362635492">
                          <w:marLeft w:val="0"/>
                          <w:marRight w:val="0"/>
                          <w:marTop w:val="75"/>
                          <w:marBottom w:val="0"/>
                          <w:divBdr>
                            <w:top w:val="none" w:sz="0" w:space="0" w:color="auto"/>
                            <w:left w:val="none" w:sz="0" w:space="0" w:color="auto"/>
                            <w:bottom w:val="none" w:sz="0" w:space="0" w:color="auto"/>
                            <w:right w:val="none" w:sz="0" w:space="0" w:color="auto"/>
                          </w:divBdr>
                        </w:div>
                      </w:divsChild>
                    </w:div>
                    <w:div w:id="547841433">
                      <w:marLeft w:val="0"/>
                      <w:marRight w:val="0"/>
                      <w:marTop w:val="75"/>
                      <w:marBottom w:val="0"/>
                      <w:divBdr>
                        <w:top w:val="none" w:sz="0" w:space="0" w:color="auto"/>
                        <w:left w:val="none" w:sz="0" w:space="0" w:color="auto"/>
                        <w:bottom w:val="none" w:sz="0" w:space="0" w:color="auto"/>
                        <w:right w:val="none" w:sz="0" w:space="0" w:color="auto"/>
                      </w:divBdr>
                    </w:div>
                    <w:div w:id="109847923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49018926">
              <w:marLeft w:val="600"/>
              <w:marRight w:val="0"/>
              <w:marTop w:val="0"/>
              <w:marBottom w:val="0"/>
              <w:divBdr>
                <w:top w:val="none" w:sz="0" w:space="0" w:color="auto"/>
                <w:left w:val="none" w:sz="0" w:space="0" w:color="auto"/>
                <w:bottom w:val="none" w:sz="0" w:space="0" w:color="auto"/>
                <w:right w:val="none" w:sz="0" w:space="0" w:color="auto"/>
              </w:divBdr>
              <w:divsChild>
                <w:div w:id="1677540036">
                  <w:marLeft w:val="0"/>
                  <w:marRight w:val="0"/>
                  <w:marTop w:val="240"/>
                  <w:marBottom w:val="240"/>
                  <w:divBdr>
                    <w:top w:val="none" w:sz="0" w:space="0" w:color="auto"/>
                    <w:left w:val="none" w:sz="0" w:space="0" w:color="auto"/>
                    <w:bottom w:val="none" w:sz="0" w:space="0" w:color="auto"/>
                    <w:right w:val="none" w:sz="0" w:space="0" w:color="auto"/>
                  </w:divBdr>
                  <w:divsChild>
                    <w:div w:id="2047414004">
                      <w:marLeft w:val="0"/>
                      <w:marRight w:val="0"/>
                      <w:marTop w:val="75"/>
                      <w:marBottom w:val="0"/>
                      <w:divBdr>
                        <w:top w:val="none" w:sz="0" w:space="0" w:color="auto"/>
                        <w:left w:val="none" w:sz="0" w:space="0" w:color="auto"/>
                        <w:bottom w:val="none" w:sz="0" w:space="0" w:color="auto"/>
                        <w:right w:val="none" w:sz="0" w:space="0" w:color="auto"/>
                      </w:divBdr>
                    </w:div>
                    <w:div w:id="1077937739">
                      <w:marLeft w:val="0"/>
                      <w:marRight w:val="0"/>
                      <w:marTop w:val="75"/>
                      <w:marBottom w:val="0"/>
                      <w:divBdr>
                        <w:top w:val="none" w:sz="0" w:space="0" w:color="auto"/>
                        <w:left w:val="none" w:sz="0" w:space="0" w:color="auto"/>
                        <w:bottom w:val="none" w:sz="0" w:space="0" w:color="auto"/>
                        <w:right w:val="none" w:sz="0" w:space="0" w:color="auto"/>
                      </w:divBdr>
                    </w:div>
                  </w:divsChild>
                </w:div>
                <w:div w:id="497774681">
                  <w:marLeft w:val="0"/>
                  <w:marRight w:val="0"/>
                  <w:marTop w:val="240"/>
                  <w:marBottom w:val="240"/>
                  <w:divBdr>
                    <w:top w:val="none" w:sz="0" w:space="0" w:color="auto"/>
                    <w:left w:val="none" w:sz="0" w:space="0" w:color="auto"/>
                    <w:bottom w:val="none" w:sz="0" w:space="0" w:color="auto"/>
                    <w:right w:val="none" w:sz="0" w:space="0" w:color="auto"/>
                  </w:divBdr>
                </w:div>
              </w:divsChild>
            </w:div>
            <w:div w:id="619721474">
              <w:marLeft w:val="600"/>
              <w:marRight w:val="0"/>
              <w:marTop w:val="0"/>
              <w:marBottom w:val="0"/>
              <w:divBdr>
                <w:top w:val="none" w:sz="0" w:space="0" w:color="auto"/>
                <w:left w:val="none" w:sz="0" w:space="0" w:color="auto"/>
                <w:bottom w:val="none" w:sz="0" w:space="0" w:color="auto"/>
                <w:right w:val="none" w:sz="0" w:space="0" w:color="auto"/>
              </w:divBdr>
              <w:divsChild>
                <w:div w:id="159274441">
                  <w:marLeft w:val="0"/>
                  <w:marRight w:val="0"/>
                  <w:marTop w:val="240"/>
                  <w:marBottom w:val="240"/>
                  <w:divBdr>
                    <w:top w:val="none" w:sz="0" w:space="0" w:color="auto"/>
                    <w:left w:val="none" w:sz="0" w:space="0" w:color="auto"/>
                    <w:bottom w:val="none" w:sz="0" w:space="0" w:color="auto"/>
                    <w:right w:val="none" w:sz="0" w:space="0" w:color="auto"/>
                  </w:divBdr>
                  <w:divsChild>
                    <w:div w:id="94062435">
                      <w:marLeft w:val="0"/>
                      <w:marRight w:val="0"/>
                      <w:marTop w:val="75"/>
                      <w:marBottom w:val="0"/>
                      <w:divBdr>
                        <w:top w:val="none" w:sz="0" w:space="0" w:color="auto"/>
                        <w:left w:val="none" w:sz="0" w:space="0" w:color="auto"/>
                        <w:bottom w:val="none" w:sz="0" w:space="0" w:color="auto"/>
                        <w:right w:val="none" w:sz="0" w:space="0" w:color="auto"/>
                      </w:divBdr>
                    </w:div>
                    <w:div w:id="879247747">
                      <w:marLeft w:val="0"/>
                      <w:marRight w:val="0"/>
                      <w:marTop w:val="75"/>
                      <w:marBottom w:val="0"/>
                      <w:divBdr>
                        <w:top w:val="none" w:sz="0" w:space="0" w:color="auto"/>
                        <w:left w:val="none" w:sz="0" w:space="0" w:color="auto"/>
                        <w:bottom w:val="none" w:sz="0" w:space="0" w:color="auto"/>
                        <w:right w:val="none" w:sz="0" w:space="0" w:color="auto"/>
                      </w:divBdr>
                    </w:div>
                    <w:div w:id="1482382320">
                      <w:marLeft w:val="0"/>
                      <w:marRight w:val="0"/>
                      <w:marTop w:val="75"/>
                      <w:marBottom w:val="0"/>
                      <w:divBdr>
                        <w:top w:val="none" w:sz="0" w:space="0" w:color="auto"/>
                        <w:left w:val="none" w:sz="0" w:space="0" w:color="auto"/>
                        <w:bottom w:val="none" w:sz="0" w:space="0" w:color="auto"/>
                        <w:right w:val="none" w:sz="0" w:space="0" w:color="auto"/>
                      </w:divBdr>
                    </w:div>
                    <w:div w:id="968437393">
                      <w:marLeft w:val="0"/>
                      <w:marRight w:val="0"/>
                      <w:marTop w:val="75"/>
                      <w:marBottom w:val="0"/>
                      <w:divBdr>
                        <w:top w:val="none" w:sz="0" w:space="0" w:color="auto"/>
                        <w:left w:val="none" w:sz="0" w:space="0" w:color="auto"/>
                        <w:bottom w:val="none" w:sz="0" w:space="0" w:color="auto"/>
                        <w:right w:val="none" w:sz="0" w:space="0" w:color="auto"/>
                      </w:divBdr>
                    </w:div>
                    <w:div w:id="210072227">
                      <w:marLeft w:val="0"/>
                      <w:marRight w:val="0"/>
                      <w:marTop w:val="75"/>
                      <w:marBottom w:val="0"/>
                      <w:divBdr>
                        <w:top w:val="none" w:sz="0" w:space="0" w:color="auto"/>
                        <w:left w:val="none" w:sz="0" w:space="0" w:color="auto"/>
                        <w:bottom w:val="none" w:sz="0" w:space="0" w:color="auto"/>
                        <w:right w:val="none" w:sz="0" w:space="0" w:color="auto"/>
                      </w:divBdr>
                    </w:div>
                    <w:div w:id="1925845676">
                      <w:marLeft w:val="0"/>
                      <w:marRight w:val="0"/>
                      <w:marTop w:val="75"/>
                      <w:marBottom w:val="0"/>
                      <w:divBdr>
                        <w:top w:val="none" w:sz="0" w:space="0" w:color="auto"/>
                        <w:left w:val="none" w:sz="0" w:space="0" w:color="auto"/>
                        <w:bottom w:val="none" w:sz="0" w:space="0" w:color="auto"/>
                        <w:right w:val="none" w:sz="0" w:space="0" w:color="auto"/>
                      </w:divBdr>
                    </w:div>
                    <w:div w:id="1292517361">
                      <w:marLeft w:val="0"/>
                      <w:marRight w:val="0"/>
                      <w:marTop w:val="75"/>
                      <w:marBottom w:val="0"/>
                      <w:divBdr>
                        <w:top w:val="none" w:sz="0" w:space="0" w:color="auto"/>
                        <w:left w:val="none" w:sz="0" w:space="0" w:color="auto"/>
                        <w:bottom w:val="none" w:sz="0" w:space="0" w:color="auto"/>
                        <w:right w:val="none" w:sz="0" w:space="0" w:color="auto"/>
                      </w:divBdr>
                    </w:div>
                    <w:div w:id="441917677">
                      <w:marLeft w:val="0"/>
                      <w:marRight w:val="0"/>
                      <w:marTop w:val="75"/>
                      <w:marBottom w:val="0"/>
                      <w:divBdr>
                        <w:top w:val="none" w:sz="0" w:space="0" w:color="auto"/>
                        <w:left w:val="none" w:sz="0" w:space="0" w:color="auto"/>
                        <w:bottom w:val="none" w:sz="0" w:space="0" w:color="auto"/>
                        <w:right w:val="none" w:sz="0" w:space="0" w:color="auto"/>
                      </w:divBdr>
                    </w:div>
                    <w:div w:id="993338001">
                      <w:marLeft w:val="0"/>
                      <w:marRight w:val="0"/>
                      <w:marTop w:val="75"/>
                      <w:marBottom w:val="0"/>
                      <w:divBdr>
                        <w:top w:val="none" w:sz="0" w:space="0" w:color="auto"/>
                        <w:left w:val="none" w:sz="0" w:space="0" w:color="auto"/>
                        <w:bottom w:val="none" w:sz="0" w:space="0" w:color="auto"/>
                        <w:right w:val="none" w:sz="0" w:space="0" w:color="auto"/>
                      </w:divBdr>
                    </w:div>
                    <w:div w:id="39901481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31090475">
              <w:marLeft w:val="600"/>
              <w:marRight w:val="0"/>
              <w:marTop w:val="0"/>
              <w:marBottom w:val="0"/>
              <w:divBdr>
                <w:top w:val="none" w:sz="0" w:space="0" w:color="auto"/>
                <w:left w:val="none" w:sz="0" w:space="0" w:color="auto"/>
                <w:bottom w:val="none" w:sz="0" w:space="0" w:color="auto"/>
                <w:right w:val="none" w:sz="0" w:space="0" w:color="auto"/>
              </w:divBdr>
              <w:divsChild>
                <w:div w:id="1192765946">
                  <w:marLeft w:val="0"/>
                  <w:marRight w:val="0"/>
                  <w:marTop w:val="240"/>
                  <w:marBottom w:val="240"/>
                  <w:divBdr>
                    <w:top w:val="none" w:sz="0" w:space="0" w:color="auto"/>
                    <w:left w:val="none" w:sz="0" w:space="0" w:color="auto"/>
                    <w:bottom w:val="none" w:sz="0" w:space="0" w:color="auto"/>
                    <w:right w:val="none" w:sz="0" w:space="0" w:color="auto"/>
                  </w:divBdr>
                  <w:divsChild>
                    <w:div w:id="503058691">
                      <w:marLeft w:val="0"/>
                      <w:marRight w:val="0"/>
                      <w:marTop w:val="75"/>
                      <w:marBottom w:val="0"/>
                      <w:divBdr>
                        <w:top w:val="none" w:sz="0" w:space="0" w:color="auto"/>
                        <w:left w:val="none" w:sz="0" w:space="0" w:color="auto"/>
                        <w:bottom w:val="none" w:sz="0" w:space="0" w:color="auto"/>
                        <w:right w:val="none" w:sz="0" w:space="0" w:color="auto"/>
                      </w:divBdr>
                    </w:div>
                    <w:div w:id="945774320">
                      <w:marLeft w:val="0"/>
                      <w:marRight w:val="0"/>
                      <w:marTop w:val="75"/>
                      <w:marBottom w:val="0"/>
                      <w:divBdr>
                        <w:top w:val="none" w:sz="0" w:space="0" w:color="auto"/>
                        <w:left w:val="none" w:sz="0" w:space="0" w:color="auto"/>
                        <w:bottom w:val="none" w:sz="0" w:space="0" w:color="auto"/>
                        <w:right w:val="none" w:sz="0" w:space="0" w:color="auto"/>
                      </w:divBdr>
                    </w:div>
                    <w:div w:id="1160392038">
                      <w:marLeft w:val="0"/>
                      <w:marRight w:val="0"/>
                      <w:marTop w:val="75"/>
                      <w:marBottom w:val="0"/>
                      <w:divBdr>
                        <w:top w:val="none" w:sz="0" w:space="0" w:color="auto"/>
                        <w:left w:val="none" w:sz="0" w:space="0" w:color="auto"/>
                        <w:bottom w:val="none" w:sz="0" w:space="0" w:color="auto"/>
                        <w:right w:val="none" w:sz="0" w:space="0" w:color="auto"/>
                      </w:divBdr>
                    </w:div>
                    <w:div w:id="855121312">
                      <w:marLeft w:val="0"/>
                      <w:marRight w:val="0"/>
                      <w:marTop w:val="75"/>
                      <w:marBottom w:val="0"/>
                      <w:divBdr>
                        <w:top w:val="none" w:sz="0" w:space="0" w:color="auto"/>
                        <w:left w:val="none" w:sz="0" w:space="0" w:color="auto"/>
                        <w:bottom w:val="none" w:sz="0" w:space="0" w:color="auto"/>
                        <w:right w:val="none" w:sz="0" w:space="0" w:color="auto"/>
                      </w:divBdr>
                    </w:div>
                    <w:div w:id="573511109">
                      <w:marLeft w:val="0"/>
                      <w:marRight w:val="0"/>
                      <w:marTop w:val="75"/>
                      <w:marBottom w:val="0"/>
                      <w:divBdr>
                        <w:top w:val="none" w:sz="0" w:space="0" w:color="auto"/>
                        <w:left w:val="none" w:sz="0" w:space="0" w:color="auto"/>
                        <w:bottom w:val="none" w:sz="0" w:space="0" w:color="auto"/>
                        <w:right w:val="none" w:sz="0" w:space="0" w:color="auto"/>
                      </w:divBdr>
                    </w:div>
                  </w:divsChild>
                </w:div>
                <w:div w:id="1961110469">
                  <w:marLeft w:val="0"/>
                  <w:marRight w:val="0"/>
                  <w:marTop w:val="240"/>
                  <w:marBottom w:val="240"/>
                  <w:divBdr>
                    <w:top w:val="none" w:sz="0" w:space="0" w:color="auto"/>
                    <w:left w:val="none" w:sz="0" w:space="0" w:color="auto"/>
                    <w:bottom w:val="none" w:sz="0" w:space="0" w:color="auto"/>
                    <w:right w:val="none" w:sz="0" w:space="0" w:color="auto"/>
                  </w:divBdr>
                </w:div>
                <w:div w:id="811798376">
                  <w:marLeft w:val="0"/>
                  <w:marRight w:val="0"/>
                  <w:marTop w:val="240"/>
                  <w:marBottom w:val="240"/>
                  <w:divBdr>
                    <w:top w:val="none" w:sz="0" w:space="0" w:color="auto"/>
                    <w:left w:val="none" w:sz="0" w:space="0" w:color="auto"/>
                    <w:bottom w:val="none" w:sz="0" w:space="0" w:color="auto"/>
                    <w:right w:val="none" w:sz="0" w:space="0" w:color="auto"/>
                  </w:divBdr>
                </w:div>
                <w:div w:id="39616798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208225599">
          <w:marLeft w:val="0"/>
          <w:marRight w:val="0"/>
          <w:marTop w:val="0"/>
          <w:marBottom w:val="0"/>
          <w:divBdr>
            <w:top w:val="none" w:sz="0" w:space="0" w:color="auto"/>
            <w:left w:val="none" w:sz="0" w:space="0" w:color="auto"/>
            <w:bottom w:val="none" w:sz="0" w:space="0" w:color="auto"/>
            <w:right w:val="none" w:sz="0" w:space="0" w:color="auto"/>
          </w:divBdr>
          <w:divsChild>
            <w:div w:id="1265654868">
              <w:marLeft w:val="0"/>
              <w:marRight w:val="0"/>
              <w:marTop w:val="240"/>
              <w:marBottom w:val="240"/>
              <w:divBdr>
                <w:top w:val="none" w:sz="0" w:space="0" w:color="auto"/>
                <w:left w:val="none" w:sz="0" w:space="0" w:color="auto"/>
                <w:bottom w:val="none" w:sz="0" w:space="0" w:color="auto"/>
                <w:right w:val="none" w:sz="0" w:space="0" w:color="auto"/>
              </w:divBdr>
            </w:div>
            <w:div w:id="334502086">
              <w:marLeft w:val="0"/>
              <w:marRight w:val="0"/>
              <w:marTop w:val="240"/>
              <w:marBottom w:val="240"/>
              <w:divBdr>
                <w:top w:val="none" w:sz="0" w:space="0" w:color="auto"/>
                <w:left w:val="none" w:sz="0" w:space="0" w:color="auto"/>
                <w:bottom w:val="none" w:sz="0" w:space="0" w:color="auto"/>
                <w:right w:val="none" w:sz="0" w:space="0" w:color="auto"/>
              </w:divBdr>
            </w:div>
            <w:div w:id="331417397">
              <w:marLeft w:val="0"/>
              <w:marRight w:val="0"/>
              <w:marTop w:val="240"/>
              <w:marBottom w:val="240"/>
              <w:divBdr>
                <w:top w:val="none" w:sz="0" w:space="0" w:color="auto"/>
                <w:left w:val="none" w:sz="0" w:space="0" w:color="auto"/>
                <w:bottom w:val="none" w:sz="0" w:space="0" w:color="auto"/>
                <w:right w:val="none" w:sz="0" w:space="0" w:color="auto"/>
              </w:divBdr>
              <w:divsChild>
                <w:div w:id="1547135585">
                  <w:marLeft w:val="0"/>
                  <w:marRight w:val="0"/>
                  <w:marTop w:val="75"/>
                  <w:marBottom w:val="0"/>
                  <w:divBdr>
                    <w:top w:val="none" w:sz="0" w:space="0" w:color="auto"/>
                    <w:left w:val="none" w:sz="0" w:space="0" w:color="auto"/>
                    <w:bottom w:val="none" w:sz="0" w:space="0" w:color="auto"/>
                    <w:right w:val="none" w:sz="0" w:space="0" w:color="auto"/>
                  </w:divBdr>
                </w:div>
                <w:div w:id="898513181">
                  <w:marLeft w:val="0"/>
                  <w:marRight w:val="0"/>
                  <w:marTop w:val="75"/>
                  <w:marBottom w:val="0"/>
                  <w:divBdr>
                    <w:top w:val="none" w:sz="0" w:space="0" w:color="auto"/>
                    <w:left w:val="none" w:sz="0" w:space="0" w:color="auto"/>
                    <w:bottom w:val="none" w:sz="0" w:space="0" w:color="auto"/>
                    <w:right w:val="none" w:sz="0" w:space="0" w:color="auto"/>
                  </w:divBdr>
                </w:div>
              </w:divsChild>
            </w:div>
            <w:div w:id="371153048">
              <w:marLeft w:val="0"/>
              <w:marRight w:val="0"/>
              <w:marTop w:val="240"/>
              <w:marBottom w:val="240"/>
              <w:divBdr>
                <w:top w:val="none" w:sz="0" w:space="0" w:color="auto"/>
                <w:left w:val="none" w:sz="0" w:space="0" w:color="auto"/>
                <w:bottom w:val="none" w:sz="0" w:space="0" w:color="auto"/>
                <w:right w:val="none" w:sz="0" w:space="0" w:color="auto"/>
              </w:divBdr>
            </w:div>
            <w:div w:id="1454596571">
              <w:marLeft w:val="0"/>
              <w:marRight w:val="0"/>
              <w:marTop w:val="240"/>
              <w:marBottom w:val="240"/>
              <w:divBdr>
                <w:top w:val="none" w:sz="0" w:space="0" w:color="auto"/>
                <w:left w:val="none" w:sz="0" w:space="0" w:color="auto"/>
                <w:bottom w:val="none" w:sz="0" w:space="0" w:color="auto"/>
                <w:right w:val="none" w:sz="0" w:space="0" w:color="auto"/>
              </w:divBdr>
            </w:div>
            <w:div w:id="700086954">
              <w:marLeft w:val="0"/>
              <w:marRight w:val="0"/>
              <w:marTop w:val="240"/>
              <w:marBottom w:val="240"/>
              <w:divBdr>
                <w:top w:val="none" w:sz="0" w:space="0" w:color="auto"/>
                <w:left w:val="none" w:sz="0" w:space="0" w:color="auto"/>
                <w:bottom w:val="none" w:sz="0" w:space="0" w:color="auto"/>
                <w:right w:val="none" w:sz="0" w:space="0" w:color="auto"/>
              </w:divBdr>
            </w:div>
            <w:div w:id="2121408768">
              <w:marLeft w:val="0"/>
              <w:marRight w:val="0"/>
              <w:marTop w:val="240"/>
              <w:marBottom w:val="240"/>
              <w:divBdr>
                <w:top w:val="none" w:sz="0" w:space="0" w:color="auto"/>
                <w:left w:val="none" w:sz="0" w:space="0" w:color="auto"/>
                <w:bottom w:val="none" w:sz="0" w:space="0" w:color="auto"/>
                <w:right w:val="none" w:sz="0" w:space="0" w:color="auto"/>
              </w:divBdr>
            </w:div>
            <w:div w:id="5073544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10025.www1.hp.com/ewfrf/wc/document?docname=c02578013&amp;lc=fr&amp;dlc=fr&amp;cc=be" TargetMode="External"/><Relationship Id="rId13" Type="http://schemas.openxmlformats.org/officeDocument/2006/relationships/hyperlink" Target="http://h10025.www1.hp.com/ewfrf/wc/document?docname=c02578013&amp;lc=fr&amp;dlc=fr&amp;cc=be" TargetMode="External"/><Relationship Id="rId18" Type="http://schemas.openxmlformats.org/officeDocument/2006/relationships/image" Target="media/image3.jpeg"/><Relationship Id="rId26"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5.gif"/><Relationship Id="rId7" Type="http://schemas.openxmlformats.org/officeDocument/2006/relationships/image" Target="media/image1.jpeg"/><Relationship Id="rId12" Type="http://schemas.openxmlformats.org/officeDocument/2006/relationships/hyperlink" Target="http://h10025.www1.hp.com/ewfrf/wc/document?docname=c02578013&amp;lc=fr&amp;dlc=fr&amp;cc=be" TargetMode="External"/><Relationship Id="rId17" Type="http://schemas.openxmlformats.org/officeDocument/2006/relationships/image" Target="media/image2.gif"/><Relationship Id="rId25"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hyperlink" Target="http://h10025.www1.hp.com/ewfrf/wc/softwareRedirector?lc=fr&amp;dlc=fr&amp;cc=be&amp;softwareitem=ob-76382-1&amp;docname=c02578013" TargetMode="External"/><Relationship Id="rId20" Type="http://schemas.openxmlformats.org/officeDocument/2006/relationships/hyperlink" Target="http://h10025.www1.hp.com/ewfrf/wc/document?docname=c02578013&amp;lc=fr&amp;dlc=fr&amp;cc=b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h10025.www1.hp.com/ewfrf/wc/doclink?lc=fr&amp;cc=be&amp;tmp_docname=c00045315" TargetMode="External"/><Relationship Id="rId11" Type="http://schemas.openxmlformats.org/officeDocument/2006/relationships/hyperlink" Target="http://h10025.www1.hp.com/ewfrf/wc/document?docname=c02578013&amp;lc=fr&amp;dlc=fr&amp;cc=be" TargetMode="External"/><Relationship Id="rId24" Type="http://schemas.openxmlformats.org/officeDocument/2006/relationships/image" Target="media/image8.jpeg"/><Relationship Id="rId5" Type="http://schemas.openxmlformats.org/officeDocument/2006/relationships/hyperlink" Target="http://h10025.www1.hp.com/ewfrf/wc/doclink?lc=fr&amp;cc=be&amp;tmp_docname=c01065493" TargetMode="External"/><Relationship Id="rId15" Type="http://schemas.openxmlformats.org/officeDocument/2006/relationships/hyperlink" Target="http://h10025.www1.hp.com/ewfrf/wc/softwareRedirector?lc=fr&amp;dlc=fr&amp;cc=be&amp;softwareitem=ob-76382-1&amp;docname=c02578013" TargetMode="External"/><Relationship Id="rId23" Type="http://schemas.openxmlformats.org/officeDocument/2006/relationships/image" Target="media/image7.jpeg"/><Relationship Id="rId28" Type="http://schemas.openxmlformats.org/officeDocument/2006/relationships/image" Target="media/image12.jpeg"/><Relationship Id="rId10" Type="http://schemas.openxmlformats.org/officeDocument/2006/relationships/hyperlink" Target="http://h10025.www1.hp.com/ewfrf/wc/document?docname=c02578013&amp;lc=fr&amp;dlc=fr&amp;cc=be"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h10025.www1.hp.com/ewfrf/wc/document?docname=c02578013&amp;lc=fr&amp;dlc=fr&amp;cc=be" TargetMode="External"/><Relationship Id="rId14" Type="http://schemas.openxmlformats.org/officeDocument/2006/relationships/hyperlink" Target="http://h10025.www1.hp.com/ewfrf/wc/document?docname=c02578013&amp;lc=fr&amp;dlc=fr&amp;cc=be" TargetMode="External"/><Relationship Id="rId22" Type="http://schemas.openxmlformats.org/officeDocument/2006/relationships/image" Target="media/image6.gif"/><Relationship Id="rId27" Type="http://schemas.openxmlformats.org/officeDocument/2006/relationships/image" Target="media/image11.jpeg"/><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2859</Words>
  <Characters>16302</Characters>
  <Application>Microsoft Office Word</Application>
  <DocSecurity>0</DocSecurity>
  <Lines>135</Lines>
  <Paragraphs>38</Paragraphs>
  <ScaleCrop>false</ScaleCrop>
  <Company/>
  <LinksUpToDate>false</LinksUpToDate>
  <CharactersWithSpaces>19123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Anes7ocine</dc:creator>
  <cp:lastModifiedBy>Anes7ocine</cp:lastModifiedBy>
  <cp:revision>2</cp:revision>
  <dcterms:created xsi:type="dcterms:W3CDTF">2011-03-11T08:26:00Z</dcterms:created>
  <dcterms:modified xsi:type="dcterms:W3CDTF">2011-03-11T08:26:00Z</dcterms:modified>
</cp:coreProperties>
</file>