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ADC" w:rsidRDefault="00C47D79" w:rsidP="00C47D79">
      <w:pPr>
        <w:bidi/>
      </w:pPr>
      <w:r>
        <w:rPr>
          <w:rFonts w:ascii="Traditional Arabic" w:hAnsi="Traditional Arabic" w:cs="Traditional Arabic"/>
          <w:b/>
          <w:bCs/>
          <w:color w:val="000080"/>
          <w:sz w:val="36"/>
          <w:szCs w:val="36"/>
          <w:shd w:val="clear" w:color="auto" w:fill="EAF4FF"/>
          <w:rtl/>
        </w:rPr>
        <w:t xml:space="preserve">وقال –رحمه </w:t>
      </w:r>
      <w:proofErr w:type="gramStart"/>
      <w:r>
        <w:rPr>
          <w:rFonts w:ascii="Traditional Arabic" w:hAnsi="Traditional Arabic" w:cs="Traditional Arabic"/>
          <w:b/>
          <w:bCs/>
          <w:color w:val="000080"/>
          <w:sz w:val="36"/>
          <w:szCs w:val="36"/>
          <w:shd w:val="clear" w:color="auto" w:fill="EAF4FF"/>
          <w:rtl/>
        </w:rPr>
        <w:t>الله- في</w:t>
      </w:r>
      <w:proofErr w:type="gramEnd"/>
      <w:r>
        <w:rPr>
          <w:rFonts w:ascii="Traditional Arabic" w:hAnsi="Traditional Arabic" w:cs="Traditional Arabic"/>
          <w:b/>
          <w:bCs/>
          <w:color w:val="000080"/>
          <w:sz w:val="36"/>
          <w:szCs w:val="36"/>
          <w:shd w:val="clear" w:color="auto" w:fill="EAF4FF"/>
          <w:rtl/>
        </w:rPr>
        <w:t xml:space="preserve"> كتابه "صفة الصلاة" (ص:68) عند حديثه عن الغزالي المعاصر</w:t>
      </w:r>
      <w:r>
        <w:rPr>
          <w:rFonts w:ascii="Traditional Arabic" w:hAnsi="Traditional Arabic" w:cs="Traditional Arabic"/>
          <w:b/>
          <w:bCs/>
          <w:color w:val="000080"/>
          <w:sz w:val="36"/>
          <w:szCs w:val="36"/>
          <w:shd w:val="clear" w:color="auto" w:fill="EAF4FF"/>
        </w:rPr>
        <w:t>:</w:t>
      </w:r>
      <w:r>
        <w:rPr>
          <w:rStyle w:val="apple-converted-space"/>
          <w:rFonts w:ascii="Traditional Arabic" w:hAnsi="Traditional Arabic" w:cs="Traditional Arabic"/>
          <w:b/>
          <w:bCs/>
          <w:color w:val="000080"/>
          <w:sz w:val="36"/>
          <w:szCs w:val="36"/>
          <w:shd w:val="clear" w:color="auto" w:fill="EAF4FF"/>
        </w:rPr>
        <w:t> </w:t>
      </w:r>
      <w:r>
        <w:rPr>
          <w:rFonts w:ascii="Traditional Arabic" w:hAnsi="Traditional Arabic" w:cs="Traditional Arabic"/>
          <w:b/>
          <w:bCs/>
          <w:color w:val="000080"/>
          <w:sz w:val="36"/>
          <w:szCs w:val="36"/>
        </w:rPr>
        <w:br/>
      </w:r>
      <w:r>
        <w:rPr>
          <w:rFonts w:ascii="Traditional Arabic" w:hAnsi="Traditional Arabic" w:cs="Traditional Arabic"/>
          <w:b/>
          <w:bCs/>
          <w:color w:val="000080"/>
          <w:sz w:val="36"/>
          <w:szCs w:val="36"/>
        </w:rPr>
        <w:br/>
      </w:r>
      <w:r>
        <w:rPr>
          <w:rFonts w:ascii="Traditional Arabic" w:hAnsi="Traditional Arabic" w:cs="Traditional Arabic"/>
          <w:b/>
          <w:bCs/>
          <w:color w:val="000080"/>
          <w:sz w:val="36"/>
          <w:szCs w:val="36"/>
          <w:shd w:val="clear" w:color="auto" w:fill="EAF4FF"/>
        </w:rPr>
        <w:t>((</w:t>
      </w:r>
      <w:r>
        <w:rPr>
          <w:rFonts w:ascii="Traditional Arabic" w:hAnsi="Traditional Arabic" w:cs="Traditional Arabic"/>
          <w:b/>
          <w:bCs/>
          <w:color w:val="000080"/>
          <w:sz w:val="36"/>
          <w:szCs w:val="36"/>
          <w:shd w:val="clear" w:color="auto" w:fill="EAF4FF"/>
          <w:rtl/>
        </w:rPr>
        <w:t>وقد قام كثير من أهل العلم والفضل –جزاهم الله خيراً- بالردّ عليه، وفصّلوا القول في حيرته وانحرافه، ومن أحسن ما وقفت عليه رد صاحبنا الدكتور ربيع بن هادي المدخلي في مجلّة (المجاهد) الأفغانية (العدد:9-11) ، ورسالة الأخ الفاضل صالح بن عبدالعزيز بن محمد آل الشيخ المسماة (المعيار لعلم الغزالي</w:t>
      </w:r>
      <w:r>
        <w:rPr>
          <w:rFonts w:ascii="Traditional Arabic" w:hAnsi="Traditional Arabic" w:cs="Traditional Arabic"/>
          <w:b/>
          <w:bCs/>
          <w:color w:val="000080"/>
          <w:sz w:val="36"/>
          <w:szCs w:val="36"/>
          <w:shd w:val="clear" w:color="auto" w:fill="EAF4FF"/>
        </w:rPr>
        <w:t>.(</w:t>
      </w:r>
      <w:bookmarkStart w:id="0" w:name="_GoBack"/>
      <w:bookmarkEnd w:id="0"/>
    </w:p>
    <w:sectPr w:rsidR="00917AD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ar-SA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BE1"/>
    <w:rsid w:val="00917ADC"/>
    <w:rsid w:val="00960BE1"/>
    <w:rsid w:val="00C47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15F9B2-8B6C-4A06-A1F5-C525925A1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47D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</dc:creator>
  <cp:keywords/>
  <dc:description/>
  <cp:lastModifiedBy>hamid</cp:lastModifiedBy>
  <cp:revision>2</cp:revision>
  <dcterms:created xsi:type="dcterms:W3CDTF">2014-06-06T12:37:00Z</dcterms:created>
  <dcterms:modified xsi:type="dcterms:W3CDTF">2014-06-06T12:48:00Z</dcterms:modified>
</cp:coreProperties>
</file>